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21E90" w14:textId="2F013B26" w:rsidR="00611612" w:rsidRDefault="00142958" w:rsidP="00142958">
      <w:pPr>
        <w:jc w:val="center"/>
        <w:rPr>
          <w:rFonts w:ascii="Century Gothic" w:eastAsia="Calibri" w:hAnsi="Century Gothic" w:cs="Calibri"/>
          <w:sz w:val="32"/>
          <w:szCs w:val="32"/>
        </w:rPr>
      </w:pPr>
      <w:r>
        <w:rPr>
          <w:rFonts w:ascii="Century Gothic" w:eastAsia="Calibri" w:hAnsi="Century Gothic" w:cs="Calibri"/>
          <w:sz w:val="32"/>
          <w:szCs w:val="32"/>
        </w:rPr>
        <w:t>ENGLISH Subject Overview 202</w:t>
      </w:r>
      <w:r w:rsidR="000B28B4">
        <w:rPr>
          <w:rFonts w:ascii="Century Gothic" w:eastAsia="Calibri" w:hAnsi="Century Gothic" w:cs="Calibri"/>
          <w:sz w:val="32"/>
          <w:szCs w:val="32"/>
        </w:rPr>
        <w:t>4</w:t>
      </w:r>
      <w:r>
        <w:rPr>
          <w:rFonts w:ascii="Century Gothic" w:eastAsia="Calibri" w:hAnsi="Century Gothic" w:cs="Calibri"/>
          <w:sz w:val="32"/>
          <w:szCs w:val="32"/>
        </w:rPr>
        <w:t>-202</w:t>
      </w:r>
      <w:r w:rsidR="000B28B4">
        <w:rPr>
          <w:rFonts w:ascii="Century Gothic" w:eastAsia="Calibri" w:hAnsi="Century Gothic" w:cs="Calibri"/>
          <w:sz w:val="32"/>
          <w:szCs w:val="32"/>
        </w:rPr>
        <w:t>5</w:t>
      </w:r>
    </w:p>
    <w:p w14:paraId="50F77CDE" w14:textId="77777777" w:rsidR="00142958" w:rsidRDefault="00142958" w:rsidP="00142958">
      <w:pPr>
        <w:jc w:val="center"/>
        <w:rPr>
          <w:rFonts w:ascii="Century Gothic" w:eastAsia="Calibri" w:hAnsi="Century Gothic" w:cs="Calibri"/>
          <w:sz w:val="32"/>
          <w:szCs w:val="32"/>
        </w:rPr>
      </w:pPr>
    </w:p>
    <w:tbl>
      <w:tblPr>
        <w:tblStyle w:val="TableGrid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27"/>
        <w:gridCol w:w="2584"/>
        <w:gridCol w:w="2137"/>
        <w:gridCol w:w="2407"/>
        <w:gridCol w:w="2265"/>
        <w:gridCol w:w="2263"/>
        <w:gridCol w:w="2126"/>
      </w:tblGrid>
      <w:tr w:rsidR="00091120" w14:paraId="7B040D2F" w14:textId="77777777" w:rsidTr="68046D6F">
        <w:tc>
          <w:tcPr>
            <w:tcW w:w="15309" w:type="dxa"/>
            <w:gridSpan w:val="7"/>
            <w:shd w:val="clear" w:color="auto" w:fill="D9D9D9" w:themeFill="background1" w:themeFillShade="D9"/>
          </w:tcPr>
          <w:p w14:paraId="14FAF7E0" w14:textId="58666488" w:rsidR="00091120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YEAR 5</w:t>
            </w:r>
          </w:p>
        </w:tc>
      </w:tr>
      <w:tr w:rsidR="00221B66" w14:paraId="21EB9E87" w14:textId="77777777" w:rsidTr="68046D6F">
        <w:tc>
          <w:tcPr>
            <w:tcW w:w="15309" w:type="dxa"/>
            <w:gridSpan w:val="7"/>
          </w:tcPr>
          <w:p w14:paraId="7EB286D5" w14:textId="78403419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</w:rPr>
              <w:t>KEY</w:t>
            </w:r>
            <w:r w:rsidRPr="00816349">
              <w:rPr>
                <w:rFonts w:ascii="Century Gothic" w:eastAsia="Calibri" w:hAnsi="Century Gothic" w:cs="Calibri"/>
              </w:rPr>
              <w:t xml:space="preserve">        </w:t>
            </w:r>
            <w:r>
              <w:rPr>
                <w:rFonts w:ascii="Century Gothic" w:eastAsia="Calibri" w:hAnsi="Century Gothic" w:cs="Calibri"/>
              </w:rPr>
              <w:t xml:space="preserve">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cyan"/>
              </w:rPr>
              <w:t>writing to entertain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>
              <w:rPr>
                <w:rFonts w:ascii="Century Gothic" w:eastAsia="Calibri" w:hAnsi="Century Gothic" w:cs="Calibri"/>
              </w:rPr>
              <w:t xml:space="preserve">     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magenta"/>
              </w:rPr>
              <w:t>writing to inform</w:t>
            </w:r>
            <w:r w:rsidRPr="00816349">
              <w:rPr>
                <w:rFonts w:ascii="Century Gothic" w:eastAsia="Calibri" w:hAnsi="Century Gothic" w:cs="Calibri"/>
              </w:rPr>
              <w:t xml:space="preserve">   </w:t>
            </w:r>
            <w:r>
              <w:rPr>
                <w:rFonts w:ascii="Century Gothic" w:eastAsia="Calibri" w:hAnsi="Century Gothic" w:cs="Calibri"/>
              </w:rPr>
              <w:t xml:space="preserve">         </w:t>
            </w:r>
            <w:r w:rsidRPr="00816349">
              <w:rPr>
                <w:rFonts w:ascii="Century Gothic" w:eastAsia="Calibri" w:hAnsi="Century Gothic" w:cs="Calibri"/>
              </w:rPr>
              <w:t xml:space="preserve"> </w:t>
            </w:r>
            <w:r w:rsidRPr="00816349">
              <w:rPr>
                <w:rFonts w:ascii="Century Gothic" w:eastAsia="Calibri" w:hAnsi="Century Gothic" w:cs="Calibri"/>
                <w:highlight w:val="yellow"/>
              </w:rPr>
              <w:t>writing to persuade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>
              <w:rPr>
                <w:rFonts w:ascii="Century Gothic" w:eastAsia="Calibri" w:hAnsi="Century Gothic" w:cs="Calibri"/>
              </w:rPr>
              <w:t xml:space="preserve">          </w:t>
            </w:r>
            <w:r w:rsidRPr="00816349">
              <w:rPr>
                <w:rFonts w:ascii="Century Gothic" w:eastAsia="Calibri" w:hAnsi="Century Gothic" w:cs="Calibri"/>
              </w:rPr>
              <w:t xml:space="preserve">  </w:t>
            </w:r>
            <w:r w:rsidRPr="00816349">
              <w:rPr>
                <w:rFonts w:ascii="Century Gothic" w:eastAsia="Calibri" w:hAnsi="Century Gothic" w:cs="Calibri"/>
                <w:highlight w:val="lightGray"/>
              </w:rPr>
              <w:t>writing to discuss</w:t>
            </w:r>
          </w:p>
        </w:tc>
      </w:tr>
      <w:tr w:rsidR="00221B66" w14:paraId="4C3B9D8D" w14:textId="77777777" w:rsidTr="68046D6F">
        <w:tc>
          <w:tcPr>
            <w:tcW w:w="15309" w:type="dxa"/>
            <w:gridSpan w:val="7"/>
            <w:shd w:val="clear" w:color="auto" w:fill="auto"/>
          </w:tcPr>
          <w:p w14:paraId="23DC0F17" w14:textId="6250FF7E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  <w:tr w:rsidR="00221B66" w14:paraId="1B09F76E" w14:textId="77777777" w:rsidTr="68046D6F">
        <w:tc>
          <w:tcPr>
            <w:tcW w:w="1527" w:type="dxa"/>
            <w:shd w:val="clear" w:color="auto" w:fill="00B050"/>
          </w:tcPr>
          <w:p w14:paraId="2D8C55E7" w14:textId="77777777" w:rsid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sz w:val="20"/>
                <w:szCs w:val="20"/>
              </w:rPr>
            </w:pPr>
          </w:p>
        </w:tc>
        <w:tc>
          <w:tcPr>
            <w:tcW w:w="2584" w:type="dxa"/>
            <w:shd w:val="clear" w:color="auto" w:fill="00B050"/>
          </w:tcPr>
          <w:p w14:paraId="7BC853A9" w14:textId="408AAF37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137" w:type="dxa"/>
            <w:shd w:val="clear" w:color="auto" w:fill="00B050"/>
          </w:tcPr>
          <w:p w14:paraId="4F3E64F1" w14:textId="2370AD25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407" w:type="dxa"/>
            <w:shd w:val="clear" w:color="auto" w:fill="00B050"/>
          </w:tcPr>
          <w:p w14:paraId="27B356C8" w14:textId="34AF27F4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5" w:type="dxa"/>
            <w:shd w:val="clear" w:color="auto" w:fill="00B050"/>
          </w:tcPr>
          <w:p w14:paraId="2614F958" w14:textId="3E9C885E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3" w:type="dxa"/>
            <w:shd w:val="clear" w:color="auto" w:fill="00B050"/>
          </w:tcPr>
          <w:p w14:paraId="0DAE71C6" w14:textId="162857FE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00B050"/>
          </w:tcPr>
          <w:p w14:paraId="784F735F" w14:textId="24C45695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816349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221B66" w14:paraId="6A9D786D" w14:textId="77777777" w:rsidTr="68046D6F">
        <w:tc>
          <w:tcPr>
            <w:tcW w:w="1527" w:type="dxa"/>
            <w:shd w:val="clear" w:color="auto" w:fill="00B050"/>
          </w:tcPr>
          <w:p w14:paraId="73EB627B" w14:textId="599EB77C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Writing Outcome</w:t>
            </w:r>
          </w:p>
        </w:tc>
        <w:tc>
          <w:tcPr>
            <w:tcW w:w="2584" w:type="dxa"/>
          </w:tcPr>
          <w:p w14:paraId="14FAE3E5" w14:textId="77777777" w:rsidR="00B93D55" w:rsidRPr="00D44FE9" w:rsidRDefault="00B93D55" w:rsidP="00B93D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80E75">
              <w:rPr>
                <w:rFonts w:ascii="Century Gothic" w:eastAsia="Calibri" w:hAnsi="Century Gothic" w:cs="Calibri"/>
                <w:sz w:val="20"/>
                <w:szCs w:val="20"/>
                <w:highlight w:val="yellow"/>
              </w:rPr>
              <w:t>Write a letter on respecting differences.</w:t>
            </w:r>
          </w:p>
          <w:p w14:paraId="78057EBC" w14:textId="77777777" w:rsidR="00B93D55" w:rsidRPr="00D44FE9" w:rsidRDefault="00B93D55" w:rsidP="00B93D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20"/>
                <w:szCs w:val="20"/>
              </w:rPr>
            </w:pPr>
          </w:p>
          <w:p w14:paraId="05DBFB7F" w14:textId="77777777" w:rsidR="00B93D55" w:rsidRDefault="00B93D55" w:rsidP="00B93D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80E75">
              <w:rPr>
                <w:rFonts w:ascii="Century Gothic" w:eastAsia="Calibri" w:hAnsi="Century Gothic" w:cs="Calibri"/>
                <w:sz w:val="20"/>
                <w:szCs w:val="20"/>
                <w:highlight w:val="magenta"/>
              </w:rPr>
              <w:t>Writing a diary entry from the perspective of a character.</w:t>
            </w:r>
          </w:p>
          <w:p w14:paraId="634BDABA" w14:textId="77777777" w:rsidR="00B93D55" w:rsidRDefault="00B93D55" w:rsidP="00B93D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20"/>
                <w:szCs w:val="20"/>
              </w:rPr>
            </w:pPr>
          </w:p>
          <w:p w14:paraId="7012F61F" w14:textId="77777777" w:rsidR="00B93D55" w:rsidRDefault="00B93D55" w:rsidP="00B93D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20"/>
                <w:szCs w:val="20"/>
              </w:rPr>
            </w:pPr>
            <w:r w:rsidRPr="00980E75">
              <w:rPr>
                <w:rFonts w:ascii="Century Gothic" w:eastAsia="Calibri" w:hAnsi="Century Gothic" w:cs="Calibri"/>
                <w:sz w:val="20"/>
                <w:szCs w:val="20"/>
                <w:highlight w:val="cyan"/>
              </w:rPr>
              <w:t>Writing a description of a utopian setting.</w:t>
            </w:r>
          </w:p>
          <w:p w14:paraId="2278FA53" w14:textId="77777777" w:rsidR="00B93D55" w:rsidRDefault="00B93D55" w:rsidP="00B93D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entury Gothic" w:eastAsia="Calibri" w:hAnsi="Century Gothic" w:cs="Calibri"/>
                <w:sz w:val="20"/>
                <w:szCs w:val="20"/>
              </w:rPr>
            </w:pPr>
          </w:p>
          <w:p w14:paraId="282E0511" w14:textId="16280DC2" w:rsidR="00221B66" w:rsidRPr="00931D4E" w:rsidRDefault="00B93D55" w:rsidP="00B93D55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9E14E2">
              <w:rPr>
                <w:rFonts w:ascii="Century Gothic" w:eastAsia="Calibri" w:hAnsi="Century Gothic" w:cs="Calibri"/>
                <w:sz w:val="20"/>
                <w:szCs w:val="20"/>
                <w:highlight w:val="magenta"/>
              </w:rPr>
              <w:t>Writing an informal letter praising a character’s good deeds</w:t>
            </w:r>
          </w:p>
        </w:tc>
        <w:tc>
          <w:tcPr>
            <w:tcW w:w="2137" w:type="dxa"/>
          </w:tcPr>
          <w:p w14:paraId="6D5E62E6" w14:textId="77777777" w:rsidR="00221B66" w:rsidRDefault="00EE24E7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CE7B7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Third person narrative</w:t>
            </w:r>
            <w:r w:rsidR="008F0940" w:rsidRPr="00CE7B7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 xml:space="preserve"> from the perspective of a character.</w:t>
            </w:r>
            <w:r w:rsidR="008F0940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 xml:space="preserve"> </w:t>
            </w:r>
          </w:p>
          <w:p w14:paraId="2F4296C9" w14:textId="77777777" w:rsidR="00274CEA" w:rsidRDefault="00274CEA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  <w:p w14:paraId="46913E08" w14:textId="6FBFE892" w:rsidR="00274CEA" w:rsidRDefault="004B5277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CE7B7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 xml:space="preserve">Writing a story using </w:t>
            </w:r>
            <w:r w:rsidR="005B5858" w:rsidRPr="00CE7B7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your own mythical creature</w:t>
            </w:r>
            <w:r w:rsidR="00CE7B7B" w:rsidRPr="00CE7B7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.</w:t>
            </w:r>
          </w:p>
          <w:p w14:paraId="67BC3380" w14:textId="77777777" w:rsidR="00F11557" w:rsidRDefault="00F11557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  <w:p w14:paraId="0B4A65D0" w14:textId="77777777" w:rsidR="00F11557" w:rsidRDefault="00F11557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CE7B7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Create a riddle from a character’s perspective.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 xml:space="preserve"> </w:t>
            </w:r>
          </w:p>
          <w:p w14:paraId="1FDC5AC9" w14:textId="77777777" w:rsidR="008F1D41" w:rsidRDefault="008F1D41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  <w:p w14:paraId="088524BC" w14:textId="0FA5FB4D" w:rsidR="008F1D41" w:rsidRPr="00EE24E7" w:rsidRDefault="00D91079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CE7B7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  <w:lang w:val="en-GB"/>
              </w:rPr>
              <w:t xml:space="preserve">Explanation text of how to protect your home from an </w:t>
            </w:r>
            <w:r w:rsidR="00302798" w:rsidRPr="00CE7B7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  <w:lang w:val="en-GB"/>
              </w:rPr>
              <w:t>invader.</w:t>
            </w:r>
          </w:p>
        </w:tc>
        <w:tc>
          <w:tcPr>
            <w:tcW w:w="2407" w:type="dxa"/>
          </w:tcPr>
          <w:p w14:paraId="528EA927" w14:textId="77777777" w:rsidR="00221B66" w:rsidRDefault="00771C42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1A3943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  <w:lang w:val="en-GB"/>
              </w:rPr>
              <w:t>Writing to a perspective new student joining our class.</w:t>
            </w:r>
          </w:p>
          <w:p w14:paraId="69A2F7D9" w14:textId="77777777" w:rsidR="00EA4D4B" w:rsidRDefault="00EA4D4B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  <w:p w14:paraId="435D10B4" w14:textId="1DF47950" w:rsidR="00EA4D4B" w:rsidRDefault="00EA4D4B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FF296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  <w:lang w:val="en-GB"/>
              </w:rPr>
              <w:t>Wr</w:t>
            </w:r>
            <w:r w:rsidR="004E5481" w:rsidRPr="00FF296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  <w:lang w:val="en-GB"/>
              </w:rPr>
              <w:t>iting an explanation text detailing how my Mars rover works.</w:t>
            </w:r>
          </w:p>
          <w:p w14:paraId="71C987E1" w14:textId="77777777" w:rsidR="00771C42" w:rsidRDefault="00771C42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  <w:p w14:paraId="0D5516B4" w14:textId="46C60F2F" w:rsidR="00D25D04" w:rsidRDefault="00D25D04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FF296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  <w:lang w:val="en-GB"/>
              </w:rPr>
              <w:t xml:space="preserve">To write a diary extract on </w:t>
            </w:r>
            <w:r w:rsidR="00264EA1" w:rsidRPr="00FF296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  <w:lang w:val="en-GB"/>
              </w:rPr>
              <w:t>our day to The National Space Centre.</w:t>
            </w:r>
          </w:p>
          <w:p w14:paraId="37915C68" w14:textId="77777777" w:rsidR="00CC4C6C" w:rsidRDefault="00CC4C6C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  <w:p w14:paraId="3E8237E4" w14:textId="2848E3B0" w:rsidR="00264EA1" w:rsidRDefault="00CC4C6C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FF296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  <w:lang w:val="en-GB"/>
              </w:rPr>
              <w:t>Wr</w:t>
            </w:r>
            <w:r w:rsidR="00AD2B7D" w:rsidRPr="00FF296B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magenta"/>
                <w:lang w:val="en-GB"/>
              </w:rPr>
              <w:t>iting a non-chronological report on planet in our Solar System.</w:t>
            </w:r>
          </w:p>
          <w:p w14:paraId="76DF05AD" w14:textId="2EF7946B" w:rsidR="00771C42" w:rsidRPr="00771C42" w:rsidRDefault="00771C42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</w:tc>
        <w:tc>
          <w:tcPr>
            <w:tcW w:w="2265" w:type="dxa"/>
          </w:tcPr>
          <w:p w14:paraId="1A07A9CD" w14:textId="77777777" w:rsidR="00221B66" w:rsidRPr="0005393E" w:rsidRDefault="0098440C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</w:pPr>
            <w:r w:rsidRPr="0005393E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Writing a twisted fairy tale</w:t>
            </w:r>
            <w:r w:rsidR="00314089" w:rsidRPr="0005393E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.</w:t>
            </w:r>
          </w:p>
          <w:p w14:paraId="1DFA656A" w14:textId="77777777" w:rsidR="00E266F2" w:rsidRPr="0005393E" w:rsidRDefault="00E266F2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</w:pPr>
          </w:p>
          <w:p w14:paraId="063A41AB" w14:textId="77777777" w:rsidR="00E266F2" w:rsidRPr="0005393E" w:rsidRDefault="00E266F2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</w:pPr>
            <w:r w:rsidRPr="0005393E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 xml:space="preserve">Write a poem around the theme </w:t>
            </w:r>
            <w:r w:rsidR="00A8372C" w:rsidRPr="0005393E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‘Springtime’</w:t>
            </w:r>
          </w:p>
          <w:p w14:paraId="0C91F577" w14:textId="77777777" w:rsidR="00A8372C" w:rsidRPr="0005393E" w:rsidRDefault="00A8372C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</w:pPr>
          </w:p>
          <w:p w14:paraId="64E9C5B1" w14:textId="7C2C3146" w:rsidR="00A8372C" w:rsidRPr="0005393E" w:rsidRDefault="00850367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</w:pPr>
            <w:r w:rsidRPr="0005393E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Write a setting description of a forest in Springtime.</w:t>
            </w:r>
          </w:p>
        </w:tc>
        <w:tc>
          <w:tcPr>
            <w:tcW w:w="2263" w:type="dxa"/>
          </w:tcPr>
          <w:p w14:paraId="5DB81E7D" w14:textId="77777777" w:rsidR="00351533" w:rsidRDefault="00437AF1" w:rsidP="0035153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7804BA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Writing a letter</w:t>
            </w:r>
            <w:r w:rsidR="00351533" w:rsidRPr="007804BA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 xml:space="preserve"> home</w:t>
            </w:r>
            <w:r w:rsidRPr="007804BA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 xml:space="preserve"> as one of the </w:t>
            </w:r>
            <w:r w:rsidR="00DF0C01" w:rsidRPr="007804BA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Pevensie children</w:t>
            </w:r>
            <w:r w:rsidR="00351533" w:rsidRPr="007804BA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.</w:t>
            </w:r>
          </w:p>
          <w:p w14:paraId="25113C7F" w14:textId="77777777" w:rsidR="006D2E61" w:rsidRDefault="006D2E61" w:rsidP="0035153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  <w:p w14:paraId="07889BCD" w14:textId="16DFDC40" w:rsidR="00351533" w:rsidRDefault="00351533" w:rsidP="68046D6F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  <w:r w:rsidRPr="68046D6F">
              <w:rPr>
                <w:rFonts w:ascii="Century Gothic" w:hAnsi="Century Gothic" w:cs="Times"/>
                <w:color w:val="auto"/>
                <w:sz w:val="20"/>
                <w:szCs w:val="20"/>
                <w:highlight w:val="magenta"/>
              </w:rPr>
              <w:t>Instructional text on navigating around Narnia without being caught by ‘The White Witch’.</w:t>
            </w:r>
          </w:p>
          <w:p w14:paraId="4B66072C" w14:textId="77777777" w:rsidR="00E916FF" w:rsidRDefault="00E916FF" w:rsidP="00351533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  <w:p w14:paraId="7751FD46" w14:textId="472F713C" w:rsidR="00437AF1" w:rsidRPr="00565763" w:rsidRDefault="00570BAD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7804BA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Writing a narrative story, where you find yourself at an abandoned temple.</w:t>
            </w:r>
          </w:p>
        </w:tc>
        <w:tc>
          <w:tcPr>
            <w:tcW w:w="2126" w:type="dxa"/>
          </w:tcPr>
          <w:p w14:paraId="64129C45" w14:textId="77777777" w:rsidR="00221B66" w:rsidRDefault="0059411C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7804BA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cyan"/>
                <w:lang w:val="en-GB"/>
              </w:rPr>
              <w:t>Writing a setting description for Narnia.</w:t>
            </w:r>
          </w:p>
          <w:p w14:paraId="1A3C22A9" w14:textId="77777777" w:rsidR="0059411C" w:rsidRDefault="0059411C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</w:p>
          <w:p w14:paraId="1F6E6ECD" w14:textId="479CA227" w:rsidR="0059411C" w:rsidRPr="00565763" w:rsidRDefault="00230132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7804BA">
              <w:rPr>
                <w:rFonts w:ascii="Century Gothic" w:hAnsi="Century Gothic" w:cs="Times"/>
                <w:bCs/>
                <w:color w:val="auto"/>
                <w:sz w:val="20"/>
                <w:szCs w:val="20"/>
                <w:highlight w:val="lightGray"/>
                <w:lang w:val="en-GB"/>
              </w:rPr>
              <w:t>Should Edmund go back to The White Witch?</w:t>
            </w:r>
          </w:p>
        </w:tc>
      </w:tr>
      <w:tr w:rsidR="00221B66" w14:paraId="24BA9F1A" w14:textId="77777777" w:rsidTr="68046D6F">
        <w:tc>
          <w:tcPr>
            <w:tcW w:w="1527" w:type="dxa"/>
            <w:shd w:val="clear" w:color="auto" w:fill="00B050"/>
          </w:tcPr>
          <w:p w14:paraId="4D02B199" w14:textId="76C1380B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 xml:space="preserve">Quality Stimulus </w:t>
            </w:r>
          </w:p>
        </w:tc>
        <w:tc>
          <w:tcPr>
            <w:tcW w:w="2584" w:type="dxa"/>
          </w:tcPr>
          <w:p w14:paraId="3F2515EA" w14:textId="77777777" w:rsidR="00B93D55" w:rsidRPr="00B93D55" w:rsidRDefault="00B93D55" w:rsidP="00B93D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B93D55">
              <w:rPr>
                <w:rFonts w:ascii="Century Gothic" w:hAnsi="Century Gothic"/>
                <w:b/>
                <w:sz w:val="20"/>
                <w:szCs w:val="20"/>
              </w:rPr>
              <w:t>Fiction</w:t>
            </w:r>
          </w:p>
          <w:p w14:paraId="0CC6846F" w14:textId="77777777" w:rsidR="00B93D55" w:rsidRPr="00B93D55" w:rsidRDefault="00B93D55" w:rsidP="00B93D5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B93D55">
              <w:rPr>
                <w:rFonts w:ascii="Century Gothic" w:hAnsi="Century Gothic"/>
                <w:bCs/>
                <w:sz w:val="20"/>
                <w:szCs w:val="20"/>
              </w:rPr>
              <w:t>Don’t touch my hair.</w:t>
            </w:r>
          </w:p>
          <w:p w14:paraId="7B640EF3" w14:textId="61A39C13" w:rsidR="00221B66" w:rsidRPr="00931D4E" w:rsidRDefault="00B93D55" w:rsidP="00B93D55">
            <w:pP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B93D55">
              <w:rPr>
                <w:rFonts w:ascii="Century Gothic" w:hAnsi="Century Gothic"/>
                <w:bCs/>
                <w:sz w:val="20"/>
                <w:szCs w:val="20"/>
              </w:rPr>
              <w:t>The Lost Thing</w:t>
            </w:r>
            <w:r w:rsidRPr="00B93D55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37" w:type="dxa"/>
          </w:tcPr>
          <w:p w14:paraId="636F74AD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A2D9C">
              <w:rPr>
                <w:rFonts w:ascii="Century Gothic" w:hAnsi="Century Gothic"/>
                <w:b/>
                <w:sz w:val="20"/>
                <w:szCs w:val="20"/>
              </w:rPr>
              <w:t>Fiction</w:t>
            </w:r>
          </w:p>
          <w:p w14:paraId="18A34EFA" w14:textId="2BE14C24" w:rsidR="00221B66" w:rsidRDefault="0009731E" w:rsidP="00221B66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Who Let the Gods Out</w:t>
            </w:r>
          </w:p>
          <w:p w14:paraId="22D51DE3" w14:textId="50E01548" w:rsidR="00302798" w:rsidRDefault="00AB0AE4" w:rsidP="00221B66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The Kraken (images)</w:t>
            </w:r>
          </w:p>
          <w:p w14:paraId="268F9579" w14:textId="55DE9A5E" w:rsidR="00AC61DD" w:rsidRPr="0009731E" w:rsidRDefault="00AC61DD" w:rsidP="00221B66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Kevin the carrot advert.</w:t>
            </w:r>
          </w:p>
          <w:p w14:paraId="34C53050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BDB306D" w14:textId="77777777" w:rsidR="00221B66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A2D9C">
              <w:rPr>
                <w:rFonts w:ascii="Century Gothic" w:hAnsi="Century Gothic"/>
                <w:b/>
                <w:sz w:val="20"/>
                <w:szCs w:val="20"/>
              </w:rPr>
              <w:t>Poetry</w:t>
            </w:r>
          </w:p>
          <w:p w14:paraId="4D09C6F0" w14:textId="6A47767E" w:rsidR="00274CEA" w:rsidRPr="00265EC1" w:rsidRDefault="00274CEA" w:rsidP="00221B66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65EC1">
              <w:rPr>
                <w:rFonts w:ascii="Century Gothic" w:hAnsi="Century Gothic"/>
                <w:bCs/>
                <w:sz w:val="20"/>
                <w:szCs w:val="20"/>
              </w:rPr>
              <w:t>The Highway Man</w:t>
            </w:r>
          </w:p>
          <w:p w14:paraId="489E6E59" w14:textId="77777777" w:rsidR="00221B66" w:rsidRPr="00931D4E" w:rsidRDefault="00221B66" w:rsidP="00B71BA0">
            <w:pP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  <w:tc>
          <w:tcPr>
            <w:tcW w:w="2407" w:type="dxa"/>
          </w:tcPr>
          <w:p w14:paraId="0190F1D9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A2D9C">
              <w:rPr>
                <w:rFonts w:ascii="Century Gothic" w:hAnsi="Century Gothic"/>
                <w:b/>
                <w:sz w:val="20"/>
                <w:szCs w:val="20"/>
              </w:rPr>
              <w:t>Fiction</w:t>
            </w:r>
          </w:p>
          <w:p w14:paraId="3E818300" w14:textId="1C152094" w:rsidR="00221B66" w:rsidRDefault="003656C7" w:rsidP="00221B66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</w:t>
            </w:r>
            <w:r w:rsidR="00362A86">
              <w:rPr>
                <w:rFonts w:ascii="Century Gothic" w:hAnsi="Century Gothic"/>
                <w:sz w:val="20"/>
                <w:szCs w:val="20"/>
              </w:rPr>
              <w:t>zzi In Between</w:t>
            </w:r>
          </w:p>
          <w:p w14:paraId="2D99BF72" w14:textId="77777777" w:rsidR="00362A86" w:rsidRPr="00FA2D9C" w:rsidRDefault="00362A86" w:rsidP="00221B6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98B657E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proofErr w:type="gramStart"/>
            <w:r w:rsidRPr="00FA2D9C">
              <w:rPr>
                <w:rFonts w:ascii="Century Gothic" w:hAnsi="Century Gothic"/>
                <w:b/>
                <w:sz w:val="20"/>
                <w:szCs w:val="20"/>
              </w:rPr>
              <w:t>Non Fiction</w:t>
            </w:r>
            <w:proofErr w:type="gramEnd"/>
          </w:p>
          <w:p w14:paraId="16260B2E" w14:textId="77777777" w:rsidR="00221B66" w:rsidRDefault="00FC0F91" w:rsidP="00B71BA0">
            <w:pP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FC0F91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Curiosity – the story of a Mars Rover.</w:t>
            </w:r>
          </w:p>
          <w:p w14:paraId="2B770417" w14:textId="77777777" w:rsidR="00EE5227" w:rsidRDefault="00EE5227" w:rsidP="00B71BA0">
            <w:pP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Research on </w:t>
            </w:r>
            <w:proofErr w:type="gram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plant</w:t>
            </w:r>
            <w:proofErr w:type="gram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in our Solar System</w:t>
            </w:r>
            <w:r w:rsidR="00BF6C71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.</w:t>
            </w:r>
          </w:p>
          <w:p w14:paraId="00FC1FBB" w14:textId="0B79B95F" w:rsidR="00BF6C71" w:rsidRPr="00FC0F91" w:rsidRDefault="00BF6C71" w:rsidP="00B71BA0">
            <w:pP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Trip to the National Space Centre.</w:t>
            </w:r>
          </w:p>
        </w:tc>
        <w:tc>
          <w:tcPr>
            <w:tcW w:w="2265" w:type="dxa"/>
          </w:tcPr>
          <w:p w14:paraId="4AFE3608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A2D9C">
              <w:rPr>
                <w:rFonts w:ascii="Century Gothic" w:hAnsi="Century Gothic"/>
                <w:b/>
                <w:sz w:val="20"/>
                <w:szCs w:val="20"/>
              </w:rPr>
              <w:t>Fiction</w:t>
            </w:r>
          </w:p>
          <w:p w14:paraId="5EF80DC1" w14:textId="3F2D69B5" w:rsidR="00221B66" w:rsidRPr="003B6256" w:rsidRDefault="003B6256" w:rsidP="00221B66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B6256">
              <w:rPr>
                <w:rFonts w:ascii="Century Gothic" w:hAnsi="Century Gothic"/>
                <w:bCs/>
                <w:sz w:val="20"/>
                <w:szCs w:val="20"/>
              </w:rPr>
              <w:t>Three Little Pigs video.</w:t>
            </w:r>
          </w:p>
          <w:p w14:paraId="6060F82A" w14:textId="77777777" w:rsidR="003B6256" w:rsidRPr="00FA2D9C" w:rsidRDefault="003B625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D34955A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proofErr w:type="gramStart"/>
            <w:r w:rsidRPr="00FA2D9C">
              <w:rPr>
                <w:rFonts w:ascii="Century Gothic" w:hAnsi="Century Gothic"/>
                <w:b/>
                <w:sz w:val="20"/>
                <w:szCs w:val="20"/>
              </w:rPr>
              <w:t>Non Fiction</w:t>
            </w:r>
            <w:proofErr w:type="gramEnd"/>
          </w:p>
          <w:p w14:paraId="1E100BD6" w14:textId="35C11DE6" w:rsidR="00221B66" w:rsidRDefault="000F0AD9" w:rsidP="00221B66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Forest photos.</w:t>
            </w:r>
          </w:p>
          <w:p w14:paraId="1AA856CB" w14:textId="77777777" w:rsidR="00850367" w:rsidRPr="00FA2D9C" w:rsidRDefault="00850367" w:rsidP="00221B6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8A2E2DD" w14:textId="77777777" w:rsidR="00221B66" w:rsidRPr="00FA2D9C" w:rsidRDefault="00221B66" w:rsidP="00221B66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FA2D9C">
              <w:rPr>
                <w:rFonts w:ascii="Century Gothic" w:hAnsi="Century Gothic"/>
                <w:b/>
                <w:sz w:val="20"/>
                <w:szCs w:val="20"/>
              </w:rPr>
              <w:t>Poetry</w:t>
            </w:r>
          </w:p>
          <w:p w14:paraId="635A02C7" w14:textId="77777777" w:rsidR="00221B66" w:rsidRPr="00931D4E" w:rsidRDefault="00221B66" w:rsidP="00B71BA0">
            <w:pP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  <w:tc>
          <w:tcPr>
            <w:tcW w:w="2263" w:type="dxa"/>
          </w:tcPr>
          <w:p w14:paraId="6D673EBC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A2D9C">
              <w:rPr>
                <w:rFonts w:ascii="Century Gothic" w:hAnsi="Century Gothic"/>
                <w:b/>
                <w:sz w:val="20"/>
                <w:szCs w:val="20"/>
              </w:rPr>
              <w:t>Fiction</w:t>
            </w:r>
          </w:p>
          <w:p w14:paraId="62FA9EDF" w14:textId="3D4FE0CA" w:rsidR="00221B66" w:rsidRDefault="004C2A37" w:rsidP="00221B66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The Lion, The Witch and The Wardrobe.</w:t>
            </w:r>
          </w:p>
          <w:p w14:paraId="13860ED7" w14:textId="2D676F73" w:rsidR="00C85269" w:rsidRDefault="00C85269" w:rsidP="00221B66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Photo within an abandoned jungle</w:t>
            </w:r>
          </w:p>
          <w:p w14:paraId="1BA7486F" w14:textId="77777777" w:rsidR="004C2A37" w:rsidRPr="004C2A37" w:rsidRDefault="004C2A37" w:rsidP="00221B66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43ADAA40" w14:textId="77777777" w:rsidR="00221B66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proofErr w:type="gramStart"/>
            <w:r w:rsidRPr="00FA2D9C">
              <w:rPr>
                <w:rFonts w:ascii="Century Gothic" w:hAnsi="Century Gothic"/>
                <w:b/>
                <w:sz w:val="20"/>
                <w:szCs w:val="20"/>
              </w:rPr>
              <w:t>Non Fiction</w:t>
            </w:r>
            <w:proofErr w:type="gramEnd"/>
          </w:p>
          <w:p w14:paraId="7D900C21" w14:textId="6AD1E957" w:rsidR="00565763" w:rsidRPr="00565763" w:rsidRDefault="00565763" w:rsidP="00221B66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4416A5AB" w14:textId="77777777" w:rsidR="00221B66" w:rsidRPr="00FA2D9C" w:rsidRDefault="00221B66" w:rsidP="00221B6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DE6B56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A2D9C">
              <w:rPr>
                <w:rFonts w:ascii="Century Gothic" w:hAnsi="Century Gothic"/>
                <w:b/>
                <w:sz w:val="20"/>
                <w:szCs w:val="20"/>
              </w:rPr>
              <w:t>Poetry</w:t>
            </w:r>
          </w:p>
          <w:p w14:paraId="0F296ED4" w14:textId="77777777" w:rsidR="00221B66" w:rsidRPr="00931D4E" w:rsidRDefault="00221B66" w:rsidP="00B71BA0">
            <w:pP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B0F1D14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A2D9C">
              <w:rPr>
                <w:rFonts w:ascii="Century Gothic" w:hAnsi="Century Gothic"/>
                <w:b/>
                <w:sz w:val="20"/>
                <w:szCs w:val="20"/>
              </w:rPr>
              <w:t>Fiction</w:t>
            </w:r>
          </w:p>
          <w:p w14:paraId="756EA6EE" w14:textId="6EB64B0E" w:rsidR="00221B66" w:rsidRPr="00FA2D9C" w:rsidRDefault="000424EE" w:rsidP="00221B66">
            <w:pPr>
              <w:rPr>
                <w:rFonts w:ascii="Century Gothic" w:hAnsi="Century Gothic"/>
                <w:sz w:val="20"/>
                <w:szCs w:val="20"/>
              </w:rPr>
            </w:pPr>
            <w:r w:rsidRPr="000424EE">
              <w:rPr>
                <w:rFonts w:ascii="Century Gothic" w:hAnsi="Century Gothic"/>
                <w:sz w:val="20"/>
                <w:szCs w:val="20"/>
              </w:rPr>
              <w:t>The Lion, The Witch and The Wardrobe.</w:t>
            </w:r>
          </w:p>
          <w:p w14:paraId="3106F238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proofErr w:type="gramStart"/>
            <w:r w:rsidRPr="00FA2D9C">
              <w:rPr>
                <w:rFonts w:ascii="Century Gothic" w:hAnsi="Century Gothic"/>
                <w:b/>
                <w:sz w:val="20"/>
                <w:szCs w:val="20"/>
              </w:rPr>
              <w:t>Non Fiction</w:t>
            </w:r>
            <w:proofErr w:type="gramEnd"/>
          </w:p>
          <w:p w14:paraId="1895ADF5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13F5FF4" w14:textId="77777777" w:rsidR="00221B66" w:rsidRPr="00FA2D9C" w:rsidRDefault="00221B66" w:rsidP="00221B6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A2D9C">
              <w:rPr>
                <w:rFonts w:ascii="Century Gothic" w:hAnsi="Century Gothic"/>
                <w:b/>
                <w:sz w:val="20"/>
                <w:szCs w:val="20"/>
              </w:rPr>
              <w:t>Poetry</w:t>
            </w:r>
          </w:p>
          <w:p w14:paraId="438D747C" w14:textId="0699E5AB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  <w:tr w:rsidR="00221B66" w14:paraId="70B06DEF" w14:textId="77777777" w:rsidTr="68046D6F">
        <w:tc>
          <w:tcPr>
            <w:tcW w:w="1527" w:type="dxa"/>
            <w:shd w:val="clear" w:color="auto" w:fill="00B050"/>
          </w:tcPr>
          <w:p w14:paraId="72AB4811" w14:textId="4828FB7F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 xml:space="preserve">Writing </w:t>
            </w:r>
            <w: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C</w:t>
            </w: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omposition</w:t>
            </w:r>
          </w:p>
        </w:tc>
        <w:tc>
          <w:tcPr>
            <w:tcW w:w="13782" w:type="dxa"/>
            <w:gridSpan w:val="6"/>
          </w:tcPr>
          <w:p w14:paraId="26FA9F55" w14:textId="77777777" w:rsidR="00221B66" w:rsidRPr="00931D4E" w:rsidRDefault="00221B66" w:rsidP="00221B66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  <w:t xml:space="preserve">Plan writing </w:t>
            </w:r>
          </w:p>
          <w:p w14:paraId="77BF572B" w14:textId="77777777" w:rsidR="00221B66" w:rsidRPr="00931D4E" w:rsidRDefault="00221B66" w:rsidP="00221B66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identify audience and purpose and select the appropriate form</w:t>
            </w:r>
          </w:p>
          <w:p w14:paraId="027FFDEB" w14:textId="77777777" w:rsidR="00221B66" w:rsidRPr="00931D4E" w:rsidRDefault="00221B66" w:rsidP="00221B66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note and develop initial ideas drawing on reading and research</w:t>
            </w:r>
          </w:p>
          <w:p w14:paraId="033CC610" w14:textId="77777777" w:rsidR="00221B66" w:rsidRPr="00931D4E" w:rsidRDefault="00221B66" w:rsidP="00221B66">
            <w:pPr>
              <w:pStyle w:val="ListParagraph"/>
              <w:numPr>
                <w:ilvl w:val="0"/>
                <w:numId w:val="1"/>
              </w:num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develop characters and settings in narratives</w:t>
            </w:r>
          </w:p>
          <w:p w14:paraId="4D87154D" w14:textId="77777777" w:rsidR="00221B66" w:rsidRPr="00931D4E" w:rsidRDefault="00221B66" w:rsidP="00221B66">
            <w:pPr>
              <w:ind w:left="360"/>
              <w:jc w:val="both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</w:pPr>
          </w:p>
          <w:p w14:paraId="040542FD" w14:textId="77777777" w:rsidR="00221B66" w:rsidRDefault="00221B66" w:rsidP="00221B66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</w:p>
          <w:p w14:paraId="5249125E" w14:textId="38E35373" w:rsidR="00221B66" w:rsidRPr="00931D4E" w:rsidRDefault="00221B66" w:rsidP="00221B66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  <w:t>Draft and Write</w:t>
            </w:r>
          </w:p>
          <w:p w14:paraId="58528BD2" w14:textId="77777777" w:rsidR="00221B66" w:rsidRPr="00931D4E" w:rsidRDefault="00221B66" w:rsidP="00221B6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select appropriate grammar and vocabulary</w:t>
            </w:r>
          </w:p>
          <w:p w14:paraId="71CAD1CD" w14:textId="77777777" w:rsidR="00221B66" w:rsidRPr="00931D4E" w:rsidRDefault="00221B66" w:rsidP="00221B6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describe settings and characters, create atmosphere and integrate dialogue</w:t>
            </w:r>
          </w:p>
          <w:p w14:paraId="0CDF8F80" w14:textId="77777777" w:rsidR="00221B66" w:rsidRPr="00931D4E" w:rsidRDefault="00221B66" w:rsidP="00221B6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 xml:space="preserve">precis longer passages </w:t>
            </w:r>
          </w:p>
          <w:p w14:paraId="7790D5DF" w14:textId="77777777" w:rsidR="00221B66" w:rsidRPr="00931D4E" w:rsidRDefault="00221B66" w:rsidP="00221B6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use a range of devices to build text cohesion</w:t>
            </w:r>
          </w:p>
          <w:p w14:paraId="0A69CAF2" w14:textId="77777777" w:rsidR="00221B66" w:rsidRPr="00931D4E" w:rsidRDefault="00221B66" w:rsidP="00221B6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use organisational and presentational devices to structure the text</w:t>
            </w:r>
          </w:p>
          <w:p w14:paraId="179B4E01" w14:textId="77777777" w:rsidR="00221B66" w:rsidRPr="00931D4E" w:rsidRDefault="00221B66" w:rsidP="00221B66">
            <w:pPr>
              <w:ind w:left="360"/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</w:p>
          <w:p w14:paraId="3C0C36A8" w14:textId="77777777" w:rsidR="00221B66" w:rsidRPr="00931D4E" w:rsidRDefault="00221B66" w:rsidP="00221B66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  <w:t>Evaluate and Edit</w:t>
            </w:r>
          </w:p>
          <w:p w14:paraId="3B99B102" w14:textId="77777777" w:rsidR="00221B66" w:rsidRPr="00931D4E" w:rsidRDefault="00221B66" w:rsidP="00221B6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assess the effectiveness of their own and others’ writing</w:t>
            </w:r>
          </w:p>
          <w:p w14:paraId="12287BBC" w14:textId="77777777" w:rsidR="00221B66" w:rsidRPr="00931D4E" w:rsidRDefault="00221B66" w:rsidP="00221B6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make changes to vocabulary, punctuation and grammar to enhance meaning</w:t>
            </w:r>
          </w:p>
          <w:p w14:paraId="361FA541" w14:textId="77777777" w:rsidR="00221B66" w:rsidRPr="00931D4E" w:rsidRDefault="00221B66" w:rsidP="00221B6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ensure the consistent and correct use of tenses</w:t>
            </w:r>
          </w:p>
          <w:p w14:paraId="77136CCD" w14:textId="77777777" w:rsidR="00221B66" w:rsidRPr="00931D4E" w:rsidRDefault="00221B66" w:rsidP="00221B6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ensure correct subject and verb agreement when using singular and plural</w:t>
            </w:r>
          </w:p>
          <w:p w14:paraId="3F41EB89" w14:textId="77777777" w:rsidR="00221B66" w:rsidRPr="00931D4E" w:rsidRDefault="00221B66" w:rsidP="00221B6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proofErr w:type="gramStart"/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>proof read</w:t>
            </w:r>
            <w:proofErr w:type="gramEnd"/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  <w:t xml:space="preserve"> for spelling and punctuation errors</w:t>
            </w:r>
          </w:p>
          <w:p w14:paraId="5EF5B25F" w14:textId="77777777" w:rsidR="00221B66" w:rsidRPr="00931D4E" w:rsidRDefault="00221B66" w:rsidP="00221B66">
            <w:pPr>
              <w:pStyle w:val="ListParagraph"/>
              <w:jc w:val="both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eastAsia="en-GB"/>
              </w:rPr>
            </w:pPr>
          </w:p>
          <w:p w14:paraId="12C8CAEB" w14:textId="77777777" w:rsidR="00221B66" w:rsidRPr="00931D4E" w:rsidRDefault="00221B66" w:rsidP="00221B66">
            <w:pPr>
              <w:jc w:val="both"/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931D4E"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  <w:lang w:eastAsia="en-GB"/>
              </w:rPr>
              <w:t>Perform composition</w:t>
            </w:r>
          </w:p>
          <w:p w14:paraId="686F8B08" w14:textId="77777777" w:rsidR="00221B66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931D4E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use appropriate intonation, volume and movement so that meaning is clear</w:t>
            </w:r>
          </w:p>
          <w:p w14:paraId="431751F8" w14:textId="3C1D5C22" w:rsidR="00221B66" w:rsidRPr="00931D4E" w:rsidRDefault="00221B6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  <w:tr w:rsidR="00221B66" w14:paraId="4EF46443" w14:textId="77777777" w:rsidTr="68046D6F">
        <w:tc>
          <w:tcPr>
            <w:tcW w:w="1527" w:type="dxa"/>
            <w:shd w:val="clear" w:color="auto" w:fill="00B050"/>
          </w:tcPr>
          <w:p w14:paraId="080AEB14" w14:textId="6A781D85" w:rsidR="00221B66" w:rsidRPr="00221B66" w:rsidRDefault="00221B66" w:rsidP="00221B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lastRenderedPageBreak/>
              <w:t>Grammar and Punctuation</w:t>
            </w:r>
          </w:p>
        </w:tc>
        <w:tc>
          <w:tcPr>
            <w:tcW w:w="2584" w:type="dxa"/>
          </w:tcPr>
          <w:p w14:paraId="2262F9AF" w14:textId="77777777" w:rsidR="003F6256" w:rsidRPr="00931D4E" w:rsidRDefault="003F6256" w:rsidP="003F62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b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Consistent use of capital letters, full stops, question marks and exclamation marks.</w:t>
            </w:r>
          </w:p>
          <w:p w14:paraId="4A1163C6" w14:textId="77777777" w:rsidR="003F6256" w:rsidRDefault="003F6256" w:rsidP="003F62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Modal verbs</w:t>
            </w:r>
          </w:p>
          <w:p w14:paraId="182D7B6C" w14:textId="77777777" w:rsidR="003F6256" w:rsidRPr="00931D4E" w:rsidRDefault="003F6256" w:rsidP="003F62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Using a range of sentence starters.</w:t>
            </w:r>
          </w:p>
          <w:p w14:paraId="23E4A591" w14:textId="77777777" w:rsidR="003F6256" w:rsidRDefault="003F6256" w:rsidP="003F62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931D4E"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Commas to mark clauses.</w:t>
            </w:r>
          </w:p>
          <w:p w14:paraId="647971B4" w14:textId="77777777" w:rsidR="00221B66" w:rsidRDefault="003F6256" w:rsidP="003F62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 xml:space="preserve">Direct and indirect speech. </w:t>
            </w:r>
          </w:p>
          <w:p w14:paraId="3F5C6CDE" w14:textId="77777777" w:rsidR="00A33918" w:rsidRDefault="00A33918" w:rsidP="003F62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 xml:space="preserve">Colons and semi colons for lists. </w:t>
            </w:r>
          </w:p>
          <w:p w14:paraId="33FB5481" w14:textId="3E18368F" w:rsidR="0003582C" w:rsidRDefault="0003582C" w:rsidP="003F62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Fronted adverbials</w:t>
            </w:r>
          </w:p>
          <w:p w14:paraId="25E911F8" w14:textId="78F7DD51" w:rsidR="0003582C" w:rsidRPr="003F6256" w:rsidRDefault="0003582C" w:rsidP="003F62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color w:val="auto"/>
                <w:sz w:val="20"/>
                <w:szCs w:val="20"/>
                <w:bdr w:val="none" w:sz="0" w:space="0" w:color="auto"/>
                <w:lang w:val="en-GB" w:eastAsia="en-GB"/>
              </w:rPr>
              <w:t>Relative clauses</w:t>
            </w:r>
          </w:p>
        </w:tc>
        <w:tc>
          <w:tcPr>
            <w:tcW w:w="2137" w:type="dxa"/>
          </w:tcPr>
          <w:p w14:paraId="47E8E120" w14:textId="77777777" w:rsidR="00221B66" w:rsidRDefault="000D418E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0D418E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Figurative language</w:t>
            </w:r>
          </w:p>
          <w:p w14:paraId="3F372C0F" w14:textId="77777777" w:rsidR="00D946FF" w:rsidRDefault="00D946FF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proofErr w:type="gram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Punctuate</w:t>
            </w:r>
            <w:proofErr w:type="gram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speech</w:t>
            </w:r>
          </w:p>
          <w:p w14:paraId="4AA3DC6D" w14:textId="77777777" w:rsidR="00C43094" w:rsidRDefault="00C43094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Short sentences</w:t>
            </w:r>
          </w:p>
          <w:p w14:paraId="5AA3CD5E" w14:textId="77777777" w:rsidR="00C43094" w:rsidRDefault="00A33743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Alliteration</w:t>
            </w:r>
          </w:p>
          <w:p w14:paraId="7F9F2966" w14:textId="77777777" w:rsidR="00A33743" w:rsidRDefault="00A33743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Expanded noun phrases with </w:t>
            </w:r>
            <w:r w:rsidR="00A33918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similes.</w:t>
            </w:r>
          </w:p>
          <w:p w14:paraId="618F5E1A" w14:textId="77777777" w:rsidR="00E5736F" w:rsidRDefault="00E5736F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Fronted adverbials with a comma</w:t>
            </w:r>
          </w:p>
          <w:p w14:paraId="7EAB023C" w14:textId="77777777" w:rsidR="00E5736F" w:rsidRDefault="006E41F1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Subordinating conjunctions at the start of sentences followed by a comma.</w:t>
            </w:r>
          </w:p>
          <w:p w14:paraId="61FE329D" w14:textId="77777777" w:rsidR="0003582C" w:rsidRDefault="0003582C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03582C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Relative clauses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with </w:t>
            </w:r>
            <w:r w:rsidR="00C96EAC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parenthesis</w:t>
            </w:r>
          </w:p>
          <w:p w14:paraId="4332D5CC" w14:textId="77777777" w:rsidR="00B2509B" w:rsidRDefault="00B2509B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Similes, metaphones and personification</w:t>
            </w:r>
          </w:p>
          <w:p w14:paraId="051138DB" w14:textId="77777777" w:rsidR="008F1D41" w:rsidRDefault="008F1D41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Adverbials of time.</w:t>
            </w:r>
          </w:p>
          <w:p w14:paraId="7963174E" w14:textId="39A0A791" w:rsidR="001A3943" w:rsidRPr="000D418E" w:rsidRDefault="001A3943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</w:p>
        </w:tc>
        <w:tc>
          <w:tcPr>
            <w:tcW w:w="2407" w:type="dxa"/>
          </w:tcPr>
          <w:p w14:paraId="098C725A" w14:textId="77777777" w:rsidR="00221B66" w:rsidRDefault="008D60DD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3F4B62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U</w:t>
            </w:r>
            <w:r w:rsidR="003F4B62" w:rsidRPr="003F4B62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sing ‘show don’t tell’ to convey feelings.</w:t>
            </w:r>
          </w:p>
          <w:p w14:paraId="5BB7721A" w14:textId="77777777" w:rsidR="00EC64B1" w:rsidRDefault="00EC64B1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Modal verbs</w:t>
            </w:r>
          </w:p>
          <w:p w14:paraId="7A2A94DE" w14:textId="77777777" w:rsidR="00EC64B1" w:rsidRDefault="00EC64B1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Formal and informal language</w:t>
            </w:r>
          </w:p>
          <w:p w14:paraId="1DABB28E" w14:textId="77777777" w:rsidR="00EC64B1" w:rsidRDefault="00DE3D2C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Dashes for parenthesis</w:t>
            </w:r>
          </w:p>
          <w:p w14:paraId="01174F89" w14:textId="77777777" w:rsidR="00DE3D2C" w:rsidRDefault="00451E0C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Expanded noun phrases</w:t>
            </w:r>
            <w:r w:rsidR="00D25D04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 xml:space="preserve"> to add detail.</w:t>
            </w:r>
          </w:p>
          <w:p w14:paraId="1FBBF17F" w14:textId="77777777" w:rsidR="003375C9" w:rsidRDefault="003375C9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Fronted adverbials</w:t>
            </w:r>
          </w:p>
          <w:p w14:paraId="71A4CBCE" w14:textId="77777777" w:rsidR="002B5971" w:rsidRDefault="002B5971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Relative clauses.</w:t>
            </w:r>
          </w:p>
          <w:p w14:paraId="3BD2E61C" w14:textId="77777777" w:rsidR="00F24245" w:rsidRDefault="00F24245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Parenthesis</w:t>
            </w:r>
          </w:p>
          <w:p w14:paraId="6981FEB9" w14:textId="4F539B5A" w:rsidR="00F24245" w:rsidRPr="003F4B62" w:rsidRDefault="001A3943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Subordinating conjunctions</w:t>
            </w:r>
          </w:p>
        </w:tc>
        <w:tc>
          <w:tcPr>
            <w:tcW w:w="2265" w:type="dxa"/>
          </w:tcPr>
          <w:p w14:paraId="51D2219D" w14:textId="5B96DC36" w:rsidR="00221B66" w:rsidRPr="00665A4D" w:rsidRDefault="003B6256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665A4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Fronted adverbials</w:t>
            </w:r>
          </w:p>
          <w:p w14:paraId="2DAFE6EC" w14:textId="5EB95BE4" w:rsidR="003B6256" w:rsidRPr="00665A4D" w:rsidRDefault="002209D1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665A4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Speech</w:t>
            </w:r>
            <w:r w:rsidR="00665A4D" w:rsidRPr="00665A4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punctuation and effective use.</w:t>
            </w:r>
          </w:p>
          <w:p w14:paraId="098BDF56" w14:textId="098194C8" w:rsidR="002209D1" w:rsidRPr="00665A4D" w:rsidRDefault="002209D1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665A4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Subordinating </w:t>
            </w:r>
            <w:r w:rsidR="00665A4D" w:rsidRPr="00665A4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conjunctions</w:t>
            </w:r>
          </w:p>
          <w:p w14:paraId="30488EB7" w14:textId="77777777" w:rsidR="002209D1" w:rsidRPr="00665A4D" w:rsidRDefault="002209D1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665A4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Conjunctive adverbs</w:t>
            </w:r>
          </w:p>
          <w:p w14:paraId="785BC3E2" w14:textId="77777777" w:rsidR="00665A4D" w:rsidRPr="00665A4D" w:rsidRDefault="00665A4D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665A4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Empty words</w:t>
            </w:r>
          </w:p>
          <w:p w14:paraId="5C0FE27F" w14:textId="77777777" w:rsidR="00665A4D" w:rsidRDefault="007D559F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Short sentences for effect.</w:t>
            </w:r>
          </w:p>
          <w:p w14:paraId="2AC8BA18" w14:textId="77777777" w:rsidR="007D559F" w:rsidRDefault="007D559F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Dropped ‘ed’ clauses with parenthesis.</w:t>
            </w:r>
          </w:p>
          <w:p w14:paraId="63D75B5F" w14:textId="77777777" w:rsidR="00F0041E" w:rsidRDefault="00F0041E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Rhyming couplets</w:t>
            </w:r>
          </w:p>
          <w:p w14:paraId="3B15F4EC" w14:textId="2284F095" w:rsidR="00F0041E" w:rsidRPr="00665A4D" w:rsidRDefault="00F0041E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Expanded noun phrases with similes.</w:t>
            </w:r>
          </w:p>
        </w:tc>
        <w:tc>
          <w:tcPr>
            <w:tcW w:w="2263" w:type="dxa"/>
          </w:tcPr>
          <w:p w14:paraId="069A8C46" w14:textId="77777777" w:rsidR="00221B66" w:rsidRDefault="0024466E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24466E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Develop ‘show don’t tell</w:t>
            </w:r>
            <w:proofErr w:type="gramStart"/>
            <w:r w:rsidRPr="0024466E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’ of feelings</w:t>
            </w:r>
            <w:proofErr w:type="gramEnd"/>
            <w:r w:rsidRPr="0024466E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through reactions.</w:t>
            </w:r>
          </w:p>
          <w:p w14:paraId="3E751D22" w14:textId="77777777" w:rsidR="005D5D64" w:rsidRDefault="005D5D64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Commas </w:t>
            </w:r>
            <w:r w:rsidR="007D2883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to separate clauses</w:t>
            </w:r>
          </w:p>
          <w:p w14:paraId="2E74E9C3" w14:textId="77777777" w:rsidR="002A14E9" w:rsidRDefault="002A14E9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Effective use of speech</w:t>
            </w:r>
          </w:p>
          <w:p w14:paraId="5461C2EC" w14:textId="77BD0CC5" w:rsidR="002A14E9" w:rsidRPr="0024466E" w:rsidRDefault="00526367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Short sentences for effect.</w:t>
            </w:r>
            <w:r w:rsidR="002A14E9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791EC6FB" w14:textId="77777777" w:rsidR="00221B66" w:rsidRPr="00A35699" w:rsidRDefault="00864C49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A35699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Fronted adverbials</w:t>
            </w:r>
          </w:p>
          <w:p w14:paraId="139CFEA0" w14:textId="77777777" w:rsidR="00B50B00" w:rsidRPr="00A35699" w:rsidRDefault="00B50B00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A35699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Parenthesis</w:t>
            </w:r>
          </w:p>
          <w:p w14:paraId="1B136D72" w14:textId="77777777" w:rsidR="00B50B00" w:rsidRPr="00A35699" w:rsidRDefault="00B50B00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A35699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Range of subordinating conjunctions</w:t>
            </w:r>
          </w:p>
          <w:p w14:paraId="457FB29F" w14:textId="71BDDC81" w:rsidR="00B50B00" w:rsidRPr="007C575B" w:rsidRDefault="00B50B00" w:rsidP="00221B6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  <w:lang w:val="en-GB"/>
              </w:rPr>
            </w:pPr>
            <w:r w:rsidRPr="00A35699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Colon</w:t>
            </w:r>
          </w:p>
        </w:tc>
      </w:tr>
      <w:tr w:rsidR="00590764" w14:paraId="20DECD33" w14:textId="77777777" w:rsidTr="68046D6F">
        <w:tc>
          <w:tcPr>
            <w:tcW w:w="1527" w:type="dxa"/>
            <w:shd w:val="clear" w:color="auto" w:fill="00B050"/>
          </w:tcPr>
          <w:p w14:paraId="2C41809C" w14:textId="75810AFE" w:rsidR="00590764" w:rsidRPr="00221B66" w:rsidRDefault="00590764" w:rsidP="005907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</w:pPr>
            <w:r w:rsidRPr="00221B66">
              <w:rPr>
                <w:rFonts w:ascii="Century Gothic" w:eastAsia="Calibri" w:hAnsi="Century Gothic" w:cs="Calibri"/>
                <w:b/>
                <w:bCs/>
                <w:sz w:val="20"/>
                <w:szCs w:val="20"/>
              </w:rPr>
              <w:t>Spelling and Vocabulary</w:t>
            </w:r>
          </w:p>
        </w:tc>
        <w:tc>
          <w:tcPr>
            <w:tcW w:w="4721" w:type="dxa"/>
            <w:gridSpan w:val="2"/>
          </w:tcPr>
          <w:p w14:paraId="38CCADF8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Word lists</w:t>
            </w:r>
          </w:p>
          <w:p w14:paraId="1F3ACA0E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Prefixes:</w:t>
            </w:r>
          </w:p>
          <w:p w14:paraId="2D662F16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lastRenderedPageBreak/>
              <w:t>re dis mis sub anti</w:t>
            </w:r>
          </w:p>
          <w:p w14:paraId="44293B14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84C26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Suffix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:</w:t>
            </w:r>
          </w:p>
          <w:p w14:paraId="7CCC512B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ly</w:t>
            </w:r>
            <w:proofErr w:type="spell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ation</w:t>
            </w:r>
            <w:proofErr w:type="spell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ous</w:t>
            </w:r>
            <w:proofErr w:type="spellEnd"/>
            <w:proofErr w:type="gram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ion </w:t>
            </w: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ian</w:t>
            </w:r>
            <w:proofErr w:type="spellEnd"/>
          </w:p>
          <w:p w14:paraId="4552D5D5" w14:textId="77777777" w:rsidR="00590764" w:rsidRPr="0095106D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proofErr w:type="spellStart"/>
            <w:r w:rsidRPr="0095106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ough</w:t>
            </w:r>
            <w:proofErr w:type="spellEnd"/>
            <w:r w:rsidRPr="0095106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letter string</w:t>
            </w: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:</w:t>
            </w:r>
          </w:p>
          <w:p w14:paraId="15E225EC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thought enough cough although through thorough plough </w:t>
            </w:r>
          </w:p>
          <w:p w14:paraId="6409FDF3" w14:textId="77777777" w:rsidR="004D5AF6" w:rsidRDefault="004D5AF6" w:rsidP="004D5AF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Suffix (</w:t>
            </w:r>
            <w:proofErr w:type="spellStart"/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shus</w:t>
            </w:r>
            <w:proofErr w:type="spellEnd"/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sound):</w:t>
            </w:r>
          </w:p>
          <w:p w14:paraId="6E604265" w14:textId="77777777" w:rsidR="004D5AF6" w:rsidRDefault="004D5AF6" w:rsidP="004D5AF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spacious cautious vicious ambitious malicious infectious suspicious nutritious gracious superstitious</w:t>
            </w:r>
          </w:p>
          <w:p w14:paraId="7DE004D7" w14:textId="77777777" w:rsidR="004D5AF6" w:rsidRDefault="004D5AF6" w:rsidP="004D5AF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Suffix (</w:t>
            </w:r>
            <w:proofErr w:type="spellStart"/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cial</w:t>
            </w:r>
            <w:proofErr w:type="spellEnd"/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tial</w:t>
            </w:r>
            <w:proofErr w:type="spellEnd"/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)</w:t>
            </w:r>
          </w:p>
          <w:p w14:paraId="16269888" w14:textId="77777777" w:rsidR="004D5AF6" w:rsidRPr="009D6B09" w:rsidRDefault="004D5AF6" w:rsidP="004D5AF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official special crucial artificial beneficial influential substantial residential essential confidential</w:t>
            </w:r>
          </w:p>
          <w:p w14:paraId="1FD58489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homophones (noun and verbs):</w:t>
            </w:r>
          </w:p>
          <w:p w14:paraId="5D4A3F47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advice </w:t>
            </w:r>
            <w:proofErr w:type="gram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advise</w:t>
            </w:r>
            <w:proofErr w:type="gramEnd"/>
          </w:p>
          <w:p w14:paraId="046A79E3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device </w:t>
            </w:r>
            <w:proofErr w:type="gram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devise</w:t>
            </w:r>
            <w:proofErr w:type="gramEnd"/>
          </w:p>
          <w:p w14:paraId="03D2ACF2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licence</w:t>
            </w:r>
            <w:proofErr w:type="spell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license</w:t>
            </w:r>
          </w:p>
          <w:p w14:paraId="44416B39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practice </w:t>
            </w: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practice</w:t>
            </w:r>
            <w:proofErr w:type="spellEnd"/>
          </w:p>
          <w:p w14:paraId="1CBB4319" w14:textId="77777777" w:rsidR="00590764" w:rsidRPr="00350518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prophecy </w:t>
            </w: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phrophesy</w:t>
            </w:r>
            <w:proofErr w:type="spellEnd"/>
          </w:p>
          <w:p w14:paraId="5709E44E" w14:textId="77777777" w:rsidR="00590764" w:rsidRPr="00931D4E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b/>
                <w:bCs/>
                <w:color w:val="auto"/>
                <w:sz w:val="20"/>
                <w:szCs w:val="20"/>
              </w:rPr>
              <w:t>Revise</w:t>
            </w:r>
            <w:r w:rsidRPr="00931D4E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words:</w:t>
            </w:r>
          </w:p>
          <w:p w14:paraId="31887674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color w:val="auto"/>
                <w:sz w:val="20"/>
                <w:szCs w:val="20"/>
              </w:rPr>
              <w:t>Year 3 and 4 words.</w:t>
            </w:r>
          </w:p>
          <w:p w14:paraId="4EECF85C" w14:textId="0392DD04" w:rsidR="001A4B46" w:rsidRDefault="001A4B46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color w:val="auto"/>
                <w:sz w:val="20"/>
                <w:szCs w:val="20"/>
              </w:rPr>
              <w:t>Misspelt words</w:t>
            </w:r>
          </w:p>
          <w:p w14:paraId="1D1EBBC8" w14:textId="77777777" w:rsidR="00590764" w:rsidRPr="00931D4E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b/>
                <w:bCs/>
                <w:color w:val="auto"/>
                <w:sz w:val="20"/>
                <w:szCs w:val="20"/>
              </w:rPr>
              <w:t xml:space="preserve">Introduce </w:t>
            </w:r>
            <w:r>
              <w:rPr>
                <w:rFonts w:ascii="Century Gothic" w:hAnsi="Century Gothic" w:cs="Times"/>
                <w:b/>
                <w:bCs/>
                <w:color w:val="auto"/>
                <w:sz w:val="20"/>
                <w:szCs w:val="20"/>
              </w:rPr>
              <w:t>Y5 and</w:t>
            </w:r>
            <w:r w:rsidRPr="00931D4E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Y6 words</w:t>
            </w: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:</w:t>
            </w:r>
          </w:p>
          <w:p w14:paraId="3F16BC2D" w14:textId="271A114E" w:rsidR="00590764" w:rsidRPr="00931D4E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color w:val="auto"/>
                <w:sz w:val="20"/>
                <w:szCs w:val="20"/>
              </w:rPr>
              <w:t>accommodate accompany according achieve aggressive amateur ancient apparent appreciate attached available average awkward</w:t>
            </w:r>
            <w:r w:rsidR="004D5AF6">
              <w:rPr>
                <w:rFonts w:ascii="Century Gothic" w:hAnsi="Century Gothic" w:cs="Times"/>
                <w:color w:val="auto"/>
                <w:sz w:val="20"/>
                <w:szCs w:val="20"/>
              </w:rPr>
              <w:t xml:space="preserve"> </w:t>
            </w:r>
            <w:r w:rsidR="004D5AF6" w:rsidRPr="004D5AF6">
              <w:rPr>
                <w:rFonts w:ascii="Century Gothic" w:hAnsi="Century Gothic" w:cs="Times"/>
                <w:color w:val="auto"/>
                <w:sz w:val="20"/>
                <w:szCs w:val="20"/>
              </w:rPr>
              <w:t xml:space="preserve">bargain bruise category cemetery committee communicate community competition conscience conscious controversy convenience correspond </w:t>
            </w:r>
            <w:proofErr w:type="spellStart"/>
            <w:r w:rsidR="004D5AF6" w:rsidRPr="004D5AF6">
              <w:rPr>
                <w:rFonts w:ascii="Century Gothic" w:hAnsi="Century Gothic" w:cs="Times"/>
                <w:color w:val="auto"/>
                <w:sz w:val="20"/>
                <w:szCs w:val="20"/>
              </w:rPr>
              <w:t>criti</w:t>
            </w:r>
            <w:r w:rsidR="005A56C2">
              <w:rPr>
                <w:rFonts w:ascii="Century Gothic" w:hAnsi="Century Gothic" w:cs="Times"/>
                <w:color w:val="auto"/>
                <w:sz w:val="20"/>
                <w:szCs w:val="20"/>
              </w:rPr>
              <w:t>c</w:t>
            </w:r>
            <w:r w:rsidR="004D5AF6" w:rsidRPr="004D5AF6">
              <w:rPr>
                <w:rFonts w:ascii="Century Gothic" w:hAnsi="Century Gothic" w:cs="Times"/>
                <w:color w:val="auto"/>
                <w:sz w:val="20"/>
                <w:szCs w:val="20"/>
              </w:rPr>
              <w:t>ise</w:t>
            </w:r>
            <w:proofErr w:type="spellEnd"/>
            <w:r w:rsidR="004D5AF6" w:rsidRPr="004D5AF6">
              <w:rPr>
                <w:rFonts w:ascii="Century Gothic" w:hAnsi="Century Gothic" w:cs="Times"/>
                <w:color w:val="auto"/>
                <w:sz w:val="20"/>
                <w:szCs w:val="20"/>
              </w:rPr>
              <w:t xml:space="preserve"> curiosity</w:t>
            </w:r>
          </w:p>
          <w:p w14:paraId="6F2FAF29" w14:textId="77777777" w:rsidR="00590764" w:rsidRPr="00931D4E" w:rsidRDefault="00590764" w:rsidP="0059076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Times"/>
                <w:b/>
                <w:sz w:val="20"/>
                <w:szCs w:val="20"/>
              </w:rPr>
            </w:pPr>
          </w:p>
        </w:tc>
        <w:tc>
          <w:tcPr>
            <w:tcW w:w="4672" w:type="dxa"/>
            <w:gridSpan w:val="2"/>
          </w:tcPr>
          <w:p w14:paraId="663DDFFD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lastRenderedPageBreak/>
              <w:t>Word lists</w:t>
            </w:r>
          </w:p>
          <w:p w14:paraId="006997EC" w14:textId="3C209A24" w:rsidR="000C3CBF" w:rsidRDefault="000C3CBF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proofErr w:type="gramStart"/>
            <w:r w:rsidRPr="000C3CBF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Suffix (</w:t>
            </w:r>
            <w:r w:rsidR="006A43C0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-</w:t>
            </w:r>
            <w:proofErr w:type="gramEnd"/>
            <w:r w:rsidR="006A43C0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able and -</w:t>
            </w:r>
            <w:proofErr w:type="spellStart"/>
            <w:r w:rsidR="006A43C0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ible</w:t>
            </w:r>
            <w:proofErr w:type="spellEnd"/>
            <w:r w:rsidRPr="000C3CBF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):</w:t>
            </w:r>
          </w:p>
          <w:p w14:paraId="54DC2732" w14:textId="7DE63AB5" w:rsidR="006A43C0" w:rsidRDefault="006A43C0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proofErr w:type="gram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lastRenderedPageBreak/>
              <w:t>enjoyable</w:t>
            </w:r>
            <w:proofErr w:type="gram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avoidable understandable reasonable predictable </w:t>
            </w:r>
            <w:r w:rsidR="00565154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changeable manageable </w:t>
            </w:r>
            <w:r w:rsidR="001D3024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adorable</w:t>
            </w:r>
            <w:r w:rsidR="00565154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noticeable reliable possible terrible </w:t>
            </w:r>
            <w:r w:rsidR="001D3024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invisible responsible edible</w:t>
            </w:r>
          </w:p>
          <w:p w14:paraId="329B9D42" w14:textId="5A734EEC" w:rsidR="00B77F26" w:rsidRDefault="00B77F26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20961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Suffix (-</w:t>
            </w:r>
            <w:proofErr w:type="spellStart"/>
            <w:r w:rsidR="00320961" w:rsidRPr="00320961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ly</w:t>
            </w:r>
            <w:proofErr w:type="spellEnd"/>
            <w:r w:rsidRPr="00320961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):</w:t>
            </w:r>
          </w:p>
          <w:p w14:paraId="7DA6B2C6" w14:textId="53DB7B61" w:rsidR="00320961" w:rsidRDefault="00320961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probably possibly understandably </w:t>
            </w:r>
            <w:r w:rsidR="003845AC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unbelievably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="003845AC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incredibly enjoyably </w:t>
            </w:r>
            <w:proofErr w:type="gramStart"/>
            <w:r w:rsidR="003845AC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avoidably</w:t>
            </w:r>
            <w:proofErr w:type="gramEnd"/>
            <w:r w:rsidR="00A467BB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reasonably predictably changeably manageably </w:t>
            </w:r>
            <w:r w:rsidR="004B2741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adorably noticeably reliably terribly</w:t>
            </w:r>
            <w:r w:rsidR="00F04C87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invisibly responsibly</w:t>
            </w:r>
          </w:p>
          <w:p w14:paraId="2D301FE9" w14:textId="4CC46A92" w:rsidR="00C2333C" w:rsidRPr="009C19AF" w:rsidRDefault="009C19AF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9C19AF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Homophones</w:t>
            </w:r>
            <w:r w:rsidR="00396BBC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(verbs and nouns)</w:t>
            </w:r>
            <w:r w:rsidRPr="009C19AF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:</w:t>
            </w:r>
          </w:p>
          <w:p w14:paraId="15774AE4" w14:textId="6009688A" w:rsidR="009C19AF" w:rsidRDefault="009C19AF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mist missed gu</w:t>
            </w:r>
            <w:r w:rsidR="008B4B21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est </w:t>
            </w:r>
            <w:proofErr w:type="gramStart"/>
            <w:r w:rsidR="008B4B21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guessed herd</w:t>
            </w:r>
            <w:proofErr w:type="gramEnd"/>
            <w:r w:rsidR="008B4B21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heard lead led past passed</w:t>
            </w:r>
          </w:p>
          <w:p w14:paraId="006C93A4" w14:textId="3DB43D6E" w:rsidR="00A862E9" w:rsidRPr="00A862E9" w:rsidRDefault="00A862E9" w:rsidP="00A862E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A862E9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allowed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A862E9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aloud steal steel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A862E9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ascent assent </w:t>
            </w:r>
          </w:p>
          <w:p w14:paraId="7C37BD09" w14:textId="2F399C38" w:rsidR="00396BBC" w:rsidRDefault="00A862E9" w:rsidP="00A862E9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A862E9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descent dissent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A862E9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affect effect</w:t>
            </w:r>
          </w:p>
          <w:p w14:paraId="6F276644" w14:textId="5162550D" w:rsidR="008255C5" w:rsidRDefault="008255C5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Silent letters</w:t>
            </w:r>
            <w:r w:rsidR="00956D3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(examples below)</w:t>
            </w: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:</w:t>
            </w:r>
          </w:p>
          <w:p w14:paraId="5FF6FA0F" w14:textId="013655CF" w:rsidR="008255C5" w:rsidRDefault="000E1975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knee honest gnome bomb writing chalk</w:t>
            </w:r>
          </w:p>
          <w:p w14:paraId="31EC17D8" w14:textId="6D83DBE8" w:rsidR="001B5AB0" w:rsidRPr="00CA584A" w:rsidRDefault="001B5AB0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CA584A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Suffix (-ant and -</w:t>
            </w:r>
            <w:proofErr w:type="spellStart"/>
            <w:r w:rsidRPr="00CA584A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ent</w:t>
            </w:r>
            <w:proofErr w:type="spellEnd"/>
            <w:r w:rsidRPr="00CA584A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):</w:t>
            </w:r>
          </w:p>
          <w:p w14:paraId="5AAF5263" w14:textId="2DAB46FE" w:rsidR="00FA7846" w:rsidRPr="00FA7846" w:rsidRDefault="00FA7846" w:rsidP="00FA784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mportant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distant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innocent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decent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frequent</w:t>
            </w:r>
          </w:p>
          <w:p w14:paraId="6BFF4617" w14:textId="70EBFDF0" w:rsidR="00E5552B" w:rsidRDefault="00FA7846" w:rsidP="00FA784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c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onfident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relevant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ignorant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significant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obedient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t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olerant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independent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recent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different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observant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r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eluctant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current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ab/>
            </w:r>
            <w:r w:rsidR="00E5552B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e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legant</w:t>
            </w:r>
            <w:r w:rsidR="00E5552B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hesitant</w:t>
            </w:r>
            <w:r w:rsidR="00E5552B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FA7846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patient</w:t>
            </w:r>
          </w:p>
          <w:p w14:paraId="6377928B" w14:textId="0E737812" w:rsidR="00A63639" w:rsidRDefault="00CA584A" w:rsidP="00FA784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Adjectives to nouns:</w:t>
            </w:r>
          </w:p>
          <w:p w14:paraId="10F67E7F" w14:textId="42C365EF" w:rsidR="0024154F" w:rsidRPr="0024154F" w:rsidRDefault="0024154F" w:rsidP="0024154F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importance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distance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ab/>
              <w:t>innocence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decency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ab/>
            </w:r>
          </w:p>
          <w:p w14:paraId="5B5F92C5" w14:textId="31413D4A" w:rsidR="0024154F" w:rsidRPr="0024154F" w:rsidRDefault="0024154F" w:rsidP="0024154F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ignorance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relevance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frequency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confidence</w:t>
            </w:r>
          </w:p>
          <w:p w14:paraId="5C046EDA" w14:textId="2E5C6BCC" w:rsidR="00CA584A" w:rsidRPr="00CA584A" w:rsidRDefault="0024154F" w:rsidP="0024154F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tolerance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significance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independence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obedience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observance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reluctance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difference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hesitancy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elegance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patience</w:t>
            </w: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24154F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currency</w:t>
            </w:r>
          </w:p>
          <w:p w14:paraId="58C33C92" w14:textId="3B634FF5" w:rsidR="00590764" w:rsidRDefault="00590764" w:rsidP="00FA7846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b/>
                <w:bCs/>
                <w:color w:val="auto"/>
                <w:sz w:val="20"/>
                <w:szCs w:val="20"/>
              </w:rPr>
              <w:t>Revise</w:t>
            </w:r>
            <w:r w:rsidRPr="00931D4E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words:</w:t>
            </w:r>
          </w:p>
          <w:p w14:paraId="4A7F6F70" w14:textId="099316C3" w:rsidR="009C2096" w:rsidRDefault="009C2096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The following letter strings:</w:t>
            </w:r>
          </w:p>
          <w:p w14:paraId="39CAE371" w14:textId="6258E23F" w:rsidR="009C2096" w:rsidRPr="009C2096" w:rsidRDefault="009E0B8F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-</w:t>
            </w: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ough</w:t>
            </w:r>
            <w:proofErr w:type="spell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cious</w:t>
            </w:r>
            <w:proofErr w:type="spell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tious</w:t>
            </w:r>
            <w:proofErr w:type="spell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cial</w:t>
            </w:r>
            <w:proofErr w:type="spell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tial</w:t>
            </w:r>
            <w:proofErr w:type="spellEnd"/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</w:p>
          <w:p w14:paraId="39A1B905" w14:textId="77777777" w:rsidR="00590764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931D4E">
              <w:rPr>
                <w:rFonts w:ascii="Century Gothic" w:hAnsi="Century Gothic" w:cs="Times"/>
                <w:b/>
                <w:bCs/>
                <w:color w:val="auto"/>
                <w:sz w:val="20"/>
                <w:szCs w:val="20"/>
              </w:rPr>
              <w:t xml:space="preserve">Introduce </w:t>
            </w:r>
            <w:r>
              <w:rPr>
                <w:rFonts w:ascii="Century Gothic" w:hAnsi="Century Gothic" w:cs="Times"/>
                <w:b/>
                <w:bCs/>
                <w:color w:val="auto"/>
                <w:sz w:val="20"/>
                <w:szCs w:val="20"/>
              </w:rPr>
              <w:t>Y5 and</w:t>
            </w:r>
            <w:r w:rsidRPr="00931D4E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Y6 words</w:t>
            </w: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:</w:t>
            </w:r>
          </w:p>
          <w:p w14:paraId="2B3F3193" w14:textId="22E57F54" w:rsidR="00FE5131" w:rsidRPr="002B389F" w:rsidRDefault="002B389F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determined disastrous desperate develop dictionary define</w:t>
            </w:r>
            <w:r w:rsidR="00E5363A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="00E5363A" w:rsidRPr="00E5363A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excellent, environment, explanation, exaggerate, equipped, existence, especially, embarrass</w:t>
            </w:r>
          </w:p>
          <w:p w14:paraId="58F5B689" w14:textId="4CBD5CAB" w:rsidR="00590764" w:rsidRPr="00931D4E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  <w:tc>
          <w:tcPr>
            <w:tcW w:w="4389" w:type="dxa"/>
            <w:gridSpan w:val="2"/>
          </w:tcPr>
          <w:p w14:paraId="6D7CE8F4" w14:textId="77777777" w:rsidR="00590764" w:rsidRPr="00931D4E" w:rsidRDefault="00590764" w:rsidP="0059076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931D4E">
              <w:rPr>
                <w:rStyle w:val="normaltextrun"/>
                <w:rFonts w:ascii="Century Gothic" w:hAnsi="Century Gothic" w:cs="Segoe UI"/>
                <w:b/>
                <w:sz w:val="20"/>
                <w:szCs w:val="20"/>
              </w:rPr>
              <w:lastRenderedPageBreak/>
              <w:t>Spelling Patterns</w:t>
            </w:r>
            <w:r w:rsidRPr="00931D4E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33695340" w14:textId="77777777" w:rsidR="004639DA" w:rsidRDefault="004639DA" w:rsidP="004639D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Prefixes:</w:t>
            </w:r>
          </w:p>
          <w:p w14:paraId="6AAB85F4" w14:textId="4FD75F47" w:rsidR="004639DA" w:rsidRPr="003E655D" w:rsidRDefault="00B14D2E" w:rsidP="004639D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lastRenderedPageBreak/>
              <w:t xml:space="preserve">inter- </w:t>
            </w:r>
            <w:proofErr w:type="spellStart"/>
            <w:r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ir</w:t>
            </w:r>
            <w:proofErr w:type="spellEnd"/>
            <w:r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- diss- miss-</w:t>
            </w:r>
            <w:r w:rsidR="001256BB"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</w:t>
            </w:r>
            <w:r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im</w:t>
            </w:r>
            <w:r w:rsidR="001256BB"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- il-</w:t>
            </w:r>
            <w:r w:rsidR="00E40F0B"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 xml:space="preserve"> in-</w:t>
            </w:r>
          </w:p>
          <w:p w14:paraId="2C716115" w14:textId="200FC5F3" w:rsidR="003E1815" w:rsidRPr="003E655D" w:rsidRDefault="003E1815" w:rsidP="004639DA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Nouns to verbs</w:t>
            </w:r>
            <w:r w:rsidR="00883613"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(-ate</w:t>
            </w:r>
            <w:r w:rsidR="005A697A"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-</w:t>
            </w:r>
            <w:proofErr w:type="spellStart"/>
            <w:r w:rsidR="005A697A"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ise</w:t>
            </w:r>
            <w:proofErr w:type="spellEnd"/>
            <w:r w:rsidR="005A697A"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-</w:t>
            </w:r>
            <w:proofErr w:type="spellStart"/>
            <w:r w:rsidR="005A697A"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en</w:t>
            </w:r>
            <w:proofErr w:type="spellEnd"/>
            <w:r w:rsidR="005A697A"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-</w:t>
            </w:r>
            <w:proofErr w:type="spellStart"/>
            <w:r w:rsidR="005A697A"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ify</w:t>
            </w:r>
            <w:proofErr w:type="spellEnd"/>
            <w:r w:rsidR="005A697A"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)</w:t>
            </w:r>
            <w:r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>:</w:t>
            </w:r>
          </w:p>
          <w:p w14:paraId="7FDEE6BE" w14:textId="4F57CBB8" w:rsidR="002505FF" w:rsidRPr="002505FF" w:rsidRDefault="002505FF" w:rsidP="002505FF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2505FF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 xml:space="preserve">apology – </w:t>
            </w:r>
            <w:r w:rsidR="00883613"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apologise length</w:t>
            </w:r>
            <w:r w:rsidRPr="002505FF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 xml:space="preserve"> – lengthen </w:t>
            </w:r>
          </w:p>
          <w:p w14:paraId="2546F3E5" w14:textId="059B2C6B" w:rsidR="002505FF" w:rsidRPr="002505FF" w:rsidRDefault="002505FF" w:rsidP="002505FF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</w:pPr>
            <w:r w:rsidRPr="002505FF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assassin – assassinate</w:t>
            </w:r>
            <w:r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 xml:space="preserve"> deep </w:t>
            </w:r>
            <w:r w:rsidR="001B18A7"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–</w:t>
            </w:r>
            <w:r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 xml:space="preserve"> deepen</w:t>
            </w:r>
            <w:r w:rsidR="001B18A7"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 xml:space="preserve"> pure – purify active - activate </w:t>
            </w:r>
            <w:r w:rsidR="00883613"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  <w:lang w:val="en-GB"/>
              </w:rPr>
              <w:t>final - finalise</w:t>
            </w:r>
          </w:p>
          <w:p w14:paraId="27DEC8D2" w14:textId="43C338F6" w:rsidR="00590764" w:rsidRPr="003E655D" w:rsidRDefault="00590764" w:rsidP="0059076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3E655D">
              <w:rPr>
                <w:rStyle w:val="normaltextrun"/>
                <w:rFonts w:ascii="Century Gothic" w:hAnsi="Century Gothic" w:cs="Segoe UI"/>
                <w:b/>
                <w:sz w:val="20"/>
                <w:szCs w:val="20"/>
              </w:rPr>
              <w:t>Homophones</w:t>
            </w:r>
            <w:r w:rsidR="00B14E12" w:rsidRPr="003E655D">
              <w:rPr>
                <w:rStyle w:val="eop"/>
                <w:rFonts w:ascii="Century Gothic" w:hAnsi="Century Gothic"/>
                <w:color w:val="000000"/>
                <w:sz w:val="20"/>
                <w:szCs w:val="20"/>
              </w:rPr>
              <w:t>:</w:t>
            </w:r>
          </w:p>
          <w:p w14:paraId="35F02E9E" w14:textId="71EB032C" w:rsidR="00C7466C" w:rsidRDefault="003E655D" w:rsidP="0059076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sz w:val="20"/>
                <w:szCs w:val="20"/>
              </w:rPr>
            </w:pPr>
            <w:r w:rsidRPr="003E655D">
              <w:rPr>
                <w:rStyle w:val="eop"/>
                <w:rFonts w:ascii="Century Gothic" w:hAnsi="Century Gothic"/>
                <w:sz w:val="20"/>
                <w:szCs w:val="20"/>
              </w:rPr>
              <w:t xml:space="preserve">aisle </w:t>
            </w:r>
            <w:r>
              <w:rPr>
                <w:rStyle w:val="eop"/>
                <w:rFonts w:ascii="Century Gothic" w:hAnsi="Century Gothic"/>
                <w:sz w:val="20"/>
                <w:szCs w:val="20"/>
              </w:rPr>
              <w:t xml:space="preserve">isle altar </w:t>
            </w:r>
            <w:proofErr w:type="gramStart"/>
            <w:r>
              <w:rPr>
                <w:rStyle w:val="eop"/>
                <w:rFonts w:ascii="Century Gothic" w:hAnsi="Century Gothic"/>
                <w:sz w:val="20"/>
                <w:szCs w:val="20"/>
              </w:rPr>
              <w:t>alter</w:t>
            </w:r>
            <w:proofErr w:type="gramEnd"/>
            <w:r w:rsidR="00827EEF">
              <w:rPr>
                <w:rStyle w:val="eop"/>
                <w:rFonts w:ascii="Century Gothic" w:hAnsi="Century Gothic"/>
                <w:sz w:val="20"/>
                <w:szCs w:val="20"/>
              </w:rPr>
              <w:t xml:space="preserve"> bridal bridle cereal serial draught draft compliment </w:t>
            </w:r>
            <w:r w:rsidR="000E2467">
              <w:rPr>
                <w:rStyle w:val="eop"/>
                <w:rFonts w:ascii="Century Gothic" w:hAnsi="Century Gothic"/>
                <w:sz w:val="20"/>
                <w:szCs w:val="20"/>
              </w:rPr>
              <w:t>complement desert dessert precede proceed</w:t>
            </w:r>
            <w:r w:rsidR="00D12627">
              <w:rPr>
                <w:rStyle w:val="eop"/>
                <w:rFonts w:ascii="Century Gothic" w:hAnsi="Century Gothic"/>
                <w:sz w:val="20"/>
                <w:szCs w:val="20"/>
              </w:rPr>
              <w:t xml:space="preserve"> wary weary farther father morning mourning principle</w:t>
            </w:r>
            <w:r w:rsidR="00693543">
              <w:rPr>
                <w:rStyle w:val="eop"/>
                <w:rFonts w:ascii="Century Gothic" w:hAnsi="Century Gothic"/>
                <w:sz w:val="20"/>
                <w:szCs w:val="20"/>
              </w:rPr>
              <w:t xml:space="preserve"> principal prophet profit stationary stat</w:t>
            </w:r>
            <w:r w:rsidR="000B19E7">
              <w:rPr>
                <w:rStyle w:val="eop"/>
                <w:rFonts w:ascii="Century Gothic" w:hAnsi="Century Gothic"/>
                <w:sz w:val="20"/>
                <w:szCs w:val="20"/>
              </w:rPr>
              <w:t>ionery who’s whose ascent assent</w:t>
            </w:r>
          </w:p>
          <w:p w14:paraId="096DF500" w14:textId="77777777" w:rsidR="007020E2" w:rsidRDefault="00851E32" w:rsidP="007020E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Style w:val="eop"/>
                <w:rFonts w:ascii="Century Gothic" w:hAnsi="Century Gothic"/>
                <w:b/>
                <w:bCs/>
                <w:sz w:val="20"/>
                <w:szCs w:val="20"/>
              </w:rPr>
              <w:t>Adjectives to adverbs:</w:t>
            </w:r>
          </w:p>
          <w:p w14:paraId="26FBF089" w14:textId="77777777" w:rsidR="007020E2" w:rsidRDefault="007020E2" w:rsidP="007020E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020E2">
              <w:rPr>
                <w:rFonts w:ascii="Century Gothic" w:hAnsi="Century Gothic"/>
                <w:sz w:val="20"/>
                <w:szCs w:val="20"/>
              </w:rPr>
              <w:t>To change an adjective to an adverb, you can add -</w:t>
            </w:r>
            <w:proofErr w:type="spellStart"/>
            <w:r w:rsidRPr="007020E2">
              <w:rPr>
                <w:rFonts w:ascii="Century Gothic" w:hAnsi="Century Gothic"/>
                <w:sz w:val="20"/>
                <w:szCs w:val="20"/>
              </w:rPr>
              <w:t>ly</w:t>
            </w:r>
            <w:proofErr w:type="spellEnd"/>
            <w:r w:rsidRPr="007020E2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5F1D78C1" w14:textId="77777777" w:rsidR="007020E2" w:rsidRDefault="007020E2" w:rsidP="007020E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020E2">
              <w:rPr>
                <w:rFonts w:ascii="Century Gothic" w:hAnsi="Century Gothic"/>
                <w:sz w:val="20"/>
                <w:szCs w:val="20"/>
              </w:rPr>
              <w:t xml:space="preserve">Sometimes, you </w:t>
            </w:r>
            <w:proofErr w:type="gramStart"/>
            <w:r w:rsidRPr="007020E2">
              <w:rPr>
                <w:rFonts w:ascii="Century Gothic" w:hAnsi="Century Gothic"/>
                <w:sz w:val="20"/>
                <w:szCs w:val="20"/>
              </w:rPr>
              <w:t>have to</w:t>
            </w:r>
            <w:proofErr w:type="gramEnd"/>
            <w:r w:rsidRPr="007020E2">
              <w:rPr>
                <w:rFonts w:ascii="Century Gothic" w:hAnsi="Century Gothic"/>
                <w:sz w:val="20"/>
                <w:szCs w:val="20"/>
              </w:rPr>
              <w:t xml:space="preserve"> make a change to the root word.</w:t>
            </w:r>
          </w:p>
          <w:p w14:paraId="3CB5F1DC" w14:textId="77777777" w:rsidR="007020E2" w:rsidRDefault="007020E2" w:rsidP="007020E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020E2">
              <w:rPr>
                <w:rFonts w:ascii="Century Gothic" w:hAnsi="Century Gothic"/>
                <w:sz w:val="20"/>
                <w:szCs w:val="20"/>
              </w:rPr>
              <w:t xml:space="preserve">When the root word ends in </w:t>
            </w:r>
            <w:r w:rsidRPr="007020E2">
              <w:rPr>
                <w:rFonts w:ascii="Century Gothic" w:hAnsi="Century Gothic" w:cs="Century Gothic"/>
                <w:sz w:val="20"/>
                <w:szCs w:val="20"/>
              </w:rPr>
              <w:t>‘</w:t>
            </w:r>
            <w:r w:rsidRPr="007020E2">
              <w:rPr>
                <w:rFonts w:ascii="Century Gothic" w:hAnsi="Century Gothic"/>
                <w:sz w:val="20"/>
                <w:szCs w:val="20"/>
              </w:rPr>
              <w:t>y</w:t>
            </w:r>
            <w:r w:rsidRPr="007020E2">
              <w:rPr>
                <w:rFonts w:ascii="Century Gothic" w:hAnsi="Century Gothic" w:cs="Century Gothic"/>
                <w:sz w:val="20"/>
                <w:szCs w:val="20"/>
              </w:rPr>
              <w:t>’</w:t>
            </w:r>
            <w:r w:rsidRPr="007020E2">
              <w:rPr>
                <w:rFonts w:ascii="Century Gothic" w:hAnsi="Century Gothic"/>
                <w:sz w:val="20"/>
                <w:szCs w:val="20"/>
              </w:rPr>
              <w:t xml:space="preserve"> this needs to change to an </w:t>
            </w:r>
            <w:r w:rsidRPr="007020E2">
              <w:rPr>
                <w:rFonts w:ascii="Century Gothic" w:hAnsi="Century Gothic" w:cs="Century Gothic"/>
                <w:sz w:val="20"/>
                <w:szCs w:val="20"/>
              </w:rPr>
              <w:t>‘</w:t>
            </w:r>
            <w:proofErr w:type="spellStart"/>
            <w:r w:rsidRPr="007020E2">
              <w:rPr>
                <w:rFonts w:ascii="Century Gothic" w:hAnsi="Century Gothic"/>
                <w:sz w:val="20"/>
                <w:szCs w:val="20"/>
              </w:rPr>
              <w:t>i</w:t>
            </w:r>
            <w:proofErr w:type="spellEnd"/>
            <w:r w:rsidRPr="007020E2">
              <w:rPr>
                <w:rFonts w:ascii="Century Gothic" w:hAnsi="Century Gothic"/>
                <w:sz w:val="20"/>
                <w:szCs w:val="20"/>
              </w:rPr>
              <w:t>’.</w:t>
            </w:r>
          </w:p>
          <w:p w14:paraId="6B87D798" w14:textId="77777777" w:rsidR="007020E2" w:rsidRDefault="007020E2" w:rsidP="007020E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020E2">
              <w:rPr>
                <w:rFonts w:ascii="Century Gothic" w:hAnsi="Century Gothic"/>
                <w:sz w:val="20"/>
                <w:szCs w:val="20"/>
              </w:rPr>
              <w:t xml:space="preserve">When the root word ends in </w:t>
            </w:r>
            <w:r w:rsidRPr="007020E2">
              <w:rPr>
                <w:rFonts w:ascii="Century Gothic" w:hAnsi="Century Gothic" w:cs="Century Gothic"/>
                <w:sz w:val="20"/>
                <w:szCs w:val="20"/>
              </w:rPr>
              <w:t>‘</w:t>
            </w:r>
            <w:r w:rsidRPr="007020E2">
              <w:rPr>
                <w:rFonts w:ascii="Century Gothic" w:hAnsi="Century Gothic"/>
                <w:sz w:val="20"/>
                <w:szCs w:val="20"/>
              </w:rPr>
              <w:t>e</w:t>
            </w:r>
            <w:r w:rsidRPr="007020E2">
              <w:rPr>
                <w:rFonts w:ascii="Century Gothic" w:hAnsi="Century Gothic" w:cs="Century Gothic"/>
                <w:sz w:val="20"/>
                <w:szCs w:val="20"/>
              </w:rPr>
              <w:t>’</w:t>
            </w:r>
            <w:r w:rsidRPr="007020E2">
              <w:rPr>
                <w:rFonts w:ascii="Century Gothic" w:hAnsi="Century Gothic"/>
                <w:sz w:val="20"/>
                <w:szCs w:val="20"/>
              </w:rPr>
              <w:t xml:space="preserve">, you need to drop the </w:t>
            </w:r>
            <w:r w:rsidRPr="007020E2">
              <w:rPr>
                <w:rFonts w:ascii="Century Gothic" w:hAnsi="Century Gothic" w:cs="Century Gothic"/>
                <w:sz w:val="20"/>
                <w:szCs w:val="20"/>
              </w:rPr>
              <w:t>‘</w:t>
            </w:r>
            <w:r w:rsidRPr="007020E2">
              <w:rPr>
                <w:rFonts w:ascii="Century Gothic" w:hAnsi="Century Gothic"/>
                <w:sz w:val="20"/>
                <w:szCs w:val="20"/>
              </w:rPr>
              <w:t>e</w:t>
            </w:r>
            <w:r w:rsidRPr="007020E2">
              <w:rPr>
                <w:rFonts w:ascii="Century Gothic" w:hAnsi="Century Gothic" w:cs="Century Gothic"/>
                <w:sz w:val="20"/>
                <w:szCs w:val="20"/>
              </w:rPr>
              <w:t>’</w:t>
            </w:r>
            <w:r w:rsidRPr="007020E2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33992D98" w14:textId="02FE296C" w:rsidR="007020E2" w:rsidRPr="007020E2" w:rsidRDefault="007020E2" w:rsidP="007020E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020E2">
              <w:rPr>
                <w:rFonts w:ascii="Century Gothic" w:hAnsi="Century Gothic"/>
                <w:sz w:val="20"/>
                <w:szCs w:val="20"/>
              </w:rPr>
              <w:t>When the root word ends in -</w:t>
            </w:r>
            <w:proofErr w:type="spellStart"/>
            <w:r w:rsidRPr="007020E2">
              <w:rPr>
                <w:rFonts w:ascii="Century Gothic" w:hAnsi="Century Gothic"/>
                <w:sz w:val="20"/>
                <w:szCs w:val="20"/>
              </w:rPr>
              <w:t>ic</w:t>
            </w:r>
            <w:proofErr w:type="spellEnd"/>
            <w:r w:rsidRPr="007020E2">
              <w:rPr>
                <w:rFonts w:ascii="Century Gothic" w:hAnsi="Century Gothic"/>
                <w:sz w:val="20"/>
                <w:szCs w:val="20"/>
              </w:rPr>
              <w:t>, you need to add -ally, not just -</w:t>
            </w:r>
            <w:proofErr w:type="spellStart"/>
            <w:r w:rsidRPr="007020E2">
              <w:rPr>
                <w:rFonts w:ascii="Century Gothic" w:hAnsi="Century Gothic"/>
                <w:sz w:val="20"/>
                <w:szCs w:val="20"/>
              </w:rPr>
              <w:t>ly</w:t>
            </w:r>
            <w:proofErr w:type="spellEnd"/>
          </w:p>
          <w:p w14:paraId="67ECED11" w14:textId="77777777" w:rsidR="00C7466C" w:rsidRPr="003E655D" w:rsidRDefault="00C7466C" w:rsidP="00C7466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  <w:r w:rsidRPr="003E655D">
              <w:rPr>
                <w:rFonts w:ascii="Century Gothic" w:hAnsi="Century Gothic" w:cs="Times"/>
                <w:b/>
                <w:bCs/>
                <w:color w:val="auto"/>
                <w:sz w:val="20"/>
                <w:szCs w:val="20"/>
              </w:rPr>
              <w:t>Revise</w:t>
            </w:r>
            <w:r w:rsidRPr="003E655D"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  <w:t xml:space="preserve"> words:</w:t>
            </w:r>
          </w:p>
          <w:p w14:paraId="074F9B7E" w14:textId="77777777" w:rsidR="00C7466C" w:rsidRPr="003E655D" w:rsidRDefault="00C7466C" w:rsidP="00C7466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</w:pPr>
            <w:r w:rsidRPr="003E655D">
              <w:rPr>
                <w:rFonts w:ascii="Century Gothic" w:hAnsi="Century Gothic" w:cs="Times"/>
                <w:bCs/>
                <w:color w:val="auto"/>
                <w:sz w:val="20"/>
                <w:szCs w:val="20"/>
              </w:rPr>
              <w:t>The following letter strings:</w:t>
            </w:r>
          </w:p>
          <w:p w14:paraId="1E9AD389" w14:textId="77777777" w:rsidR="006F4B16" w:rsidRDefault="00627510" w:rsidP="006F4B1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3E655D">
              <w:rPr>
                <w:rFonts w:ascii="Century Gothic" w:hAnsi="Century Gothic" w:cs="Segoe UI"/>
                <w:color w:val="000000"/>
                <w:sz w:val="20"/>
                <w:szCs w:val="20"/>
              </w:rPr>
              <w:t>-able -</w:t>
            </w:r>
            <w:proofErr w:type="spellStart"/>
            <w:r w:rsidRPr="003E655D">
              <w:rPr>
                <w:rFonts w:ascii="Century Gothic" w:hAnsi="Century Gothic" w:cs="Segoe UI"/>
                <w:color w:val="000000"/>
                <w:sz w:val="20"/>
                <w:szCs w:val="20"/>
              </w:rPr>
              <w:t>ible</w:t>
            </w:r>
            <w:proofErr w:type="spellEnd"/>
            <w:r w:rsidRPr="003E655D">
              <w:rPr>
                <w:rFonts w:ascii="Century Gothic" w:hAnsi="Century Gothic" w:cs="Segoe UI"/>
                <w:color w:val="000000"/>
                <w:sz w:val="20"/>
                <w:szCs w:val="20"/>
              </w:rPr>
              <w:t xml:space="preserve"> -ant -</w:t>
            </w:r>
            <w:proofErr w:type="spellStart"/>
            <w:r w:rsidRPr="003E655D">
              <w:rPr>
                <w:rFonts w:ascii="Century Gothic" w:hAnsi="Century Gothic" w:cs="Segoe UI"/>
                <w:color w:val="000000"/>
                <w:sz w:val="20"/>
                <w:szCs w:val="20"/>
              </w:rPr>
              <w:t>ent</w:t>
            </w:r>
            <w:proofErr w:type="spellEnd"/>
          </w:p>
          <w:p w14:paraId="101F566C" w14:textId="44E507FD" w:rsidR="00E753FB" w:rsidRDefault="006F4B16" w:rsidP="006F4B1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</w:pPr>
            <w:r w:rsidRPr="006F4B16">
              <w:rPr>
                <w:rFonts w:ascii="Century Gothic" w:hAnsi="Century Gothic" w:cs="Segoe UI"/>
                <w:color w:val="000000"/>
                <w:sz w:val="20"/>
                <w:szCs w:val="20"/>
              </w:rPr>
              <w:t>determined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t xml:space="preserve"> </w:t>
            </w:r>
            <w:r w:rsidRPr="006F4B16">
              <w:rPr>
                <w:rFonts w:ascii="Century Gothic" w:hAnsi="Century Gothic" w:cs="Segoe UI"/>
                <w:color w:val="000000"/>
                <w:sz w:val="20"/>
                <w:szCs w:val="20"/>
              </w:rPr>
              <w:t>temperature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t xml:space="preserve"> </w:t>
            </w:r>
            <w:r w:rsidRPr="006F4B16">
              <w:rPr>
                <w:rFonts w:ascii="Century Gothic" w:hAnsi="Century Gothic" w:cs="Segoe UI"/>
                <w:color w:val="000000"/>
                <w:sz w:val="20"/>
                <w:szCs w:val="20"/>
              </w:rPr>
              <w:t>appreciate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t xml:space="preserve"> </w:t>
            </w:r>
            <w:r w:rsidRPr="006F4B16">
              <w:rPr>
                <w:rFonts w:ascii="Century Gothic" w:hAnsi="Century Gothic" w:cs="Segoe UI"/>
                <w:color w:val="000000"/>
                <w:sz w:val="20"/>
                <w:szCs w:val="20"/>
              </w:rPr>
              <w:t>persuade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t xml:space="preserve"> </w:t>
            </w:r>
            <w:r w:rsidRPr="006F4B16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environment</w:t>
            </w:r>
            <w:r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 xml:space="preserve"> </w:t>
            </w:r>
            <w:r w:rsidRPr="006F4B16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immediately</w:t>
            </w:r>
          </w:p>
          <w:p w14:paraId="014FCAED" w14:textId="53308FA1" w:rsidR="007077BC" w:rsidRDefault="002310C5" w:rsidP="006F4B1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eastAsia="Arial Unicode MS" w:hAnsi="Century Gothic" w:cs="Segoe UI"/>
                <w:b/>
                <w:bCs/>
                <w:color w:val="000000"/>
                <w:sz w:val="20"/>
                <w:szCs w:val="20"/>
                <w:bdr w:val="nil"/>
                <w:lang w:val="en-US" w:eastAsia="en-US"/>
              </w:rPr>
            </w:pPr>
            <w:r>
              <w:rPr>
                <w:rFonts w:ascii="Century Gothic" w:eastAsia="Arial Unicode MS" w:hAnsi="Century Gothic" w:cs="Segoe UI"/>
                <w:b/>
                <w:bCs/>
                <w:color w:val="000000"/>
                <w:sz w:val="20"/>
                <w:szCs w:val="20"/>
                <w:bdr w:val="nil"/>
                <w:lang w:val="en-US" w:eastAsia="en-US"/>
              </w:rPr>
              <w:t>Apostrophes for possession:</w:t>
            </w:r>
          </w:p>
          <w:p w14:paraId="5F28EC27" w14:textId="75CD9D0B" w:rsidR="002310C5" w:rsidRPr="002310C5" w:rsidRDefault="002310C5" w:rsidP="006F4B1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t>baby’s babies’ girls</w:t>
            </w:r>
            <w:r w:rsidR="002F6DF3">
              <w:rPr>
                <w:rFonts w:ascii="Century Gothic" w:hAnsi="Century Gothic" w:cs="Segoe UI"/>
                <w:color w:val="000000"/>
                <w:sz w:val="20"/>
                <w:szCs w:val="20"/>
              </w:rPr>
              <w:t>’ boys’ children’s men’s women’s child’s</w:t>
            </w:r>
          </w:p>
          <w:p w14:paraId="7EA2C985" w14:textId="77777777" w:rsidR="008A1C04" w:rsidRDefault="00590764" w:rsidP="008A1C0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color w:val="000000"/>
              </w:rPr>
            </w:pPr>
            <w:r w:rsidRPr="003E655D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 w:rsidR="00A12B79" w:rsidRPr="00A12B79">
              <w:rPr>
                <w:rStyle w:val="normaltextrun"/>
                <w:rFonts w:ascii="Century Gothic" w:hAnsi="Century Gothic" w:cs="Segoe UI"/>
                <w:b/>
                <w:sz w:val="20"/>
                <w:szCs w:val="20"/>
              </w:rPr>
              <w:t>Introduce Y5 andY6 words:</w:t>
            </w:r>
            <w:r w:rsidR="00A12B79">
              <w:rPr>
                <w:rStyle w:val="eop"/>
                <w:color w:val="000000"/>
              </w:rPr>
              <w:t xml:space="preserve"> </w:t>
            </w:r>
          </w:p>
          <w:p w14:paraId="7827907C" w14:textId="69F105E5" w:rsidR="00C7466C" w:rsidRPr="008A1C04" w:rsidRDefault="00A12B79" w:rsidP="008A1C04">
            <w:pPr>
              <w:pStyle w:val="paragraph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A12B79">
              <w:rPr>
                <w:rFonts w:ascii="Century Gothic" w:hAnsi="Century Gothic" w:cs="Segoe UI"/>
                <w:color w:val="000000"/>
                <w:sz w:val="20"/>
                <w:szCs w:val="20"/>
              </w:rPr>
              <w:t>familiar</w:t>
            </w:r>
            <w:r w:rsidRPr="00A12B79">
              <w:rPr>
                <w:rFonts w:ascii="Century Gothic" w:hAnsi="Century Gothic" w:cs="Segoe UI"/>
                <w:color w:val="000000"/>
                <w:sz w:val="20"/>
                <w:szCs w:val="20"/>
              </w:rPr>
              <w:tab/>
            </w:r>
            <w:r w:rsidR="008A1C04">
              <w:rPr>
                <w:rFonts w:ascii="Century Gothic" w:hAnsi="Century Gothic" w:cs="Segoe UI"/>
                <w:color w:val="000000"/>
                <w:sz w:val="20"/>
                <w:szCs w:val="20"/>
              </w:rPr>
              <w:t xml:space="preserve"> </w:t>
            </w:r>
            <w:r w:rsidRPr="00A12B79">
              <w:rPr>
                <w:rFonts w:ascii="Century Gothic" w:hAnsi="Century Gothic" w:cs="Segoe UI"/>
                <w:color w:val="000000"/>
                <w:sz w:val="20"/>
                <w:szCs w:val="20"/>
              </w:rPr>
              <w:t>forty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t xml:space="preserve"> </w:t>
            </w:r>
            <w:r w:rsidRPr="00A12B79">
              <w:rPr>
                <w:rFonts w:ascii="Century Gothic" w:hAnsi="Century Gothic" w:cs="Segoe UI"/>
                <w:color w:val="000000"/>
                <w:sz w:val="20"/>
                <w:szCs w:val="20"/>
              </w:rPr>
              <w:t>government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t xml:space="preserve"> </w:t>
            </w:r>
            <w:r w:rsidRPr="00A12B79">
              <w:rPr>
                <w:rFonts w:ascii="Century Gothic" w:hAnsi="Century Gothic" w:cs="Segoe UI"/>
                <w:color w:val="000000"/>
                <w:sz w:val="20"/>
                <w:szCs w:val="20"/>
              </w:rPr>
              <w:t>harass foreign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t xml:space="preserve"> </w:t>
            </w:r>
            <w:r w:rsidRPr="00A12B79">
              <w:rPr>
                <w:rFonts w:ascii="Century Gothic" w:hAnsi="Century Gothic" w:cs="Segoe UI"/>
                <w:color w:val="000000"/>
                <w:sz w:val="20"/>
                <w:szCs w:val="20"/>
              </w:rPr>
              <w:t>frequently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t xml:space="preserve"> </w:t>
            </w:r>
            <w:r w:rsidRPr="00A12B79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guarantee</w:t>
            </w:r>
            <w:r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 xml:space="preserve"> </w:t>
            </w:r>
            <w:r w:rsidRPr="00A12B79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hindrance</w:t>
            </w:r>
            <w:r w:rsidR="00BD05A3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 xml:space="preserve"> </w:t>
            </w:r>
            <w:r w:rsid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i</w:t>
            </w:r>
            <w:r w:rsidR="00F97CF2" w:rsidRP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dentity</w:t>
            </w:r>
            <w:r w:rsid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 xml:space="preserve"> i</w:t>
            </w:r>
            <w:r w:rsidR="00F97CF2" w:rsidRP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nterrupt</w:t>
            </w:r>
            <w:r w:rsid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 xml:space="preserve"> i</w:t>
            </w:r>
            <w:r w:rsidR="00F97CF2" w:rsidRP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mmediate(</w:t>
            </w:r>
            <w:proofErr w:type="spellStart"/>
            <w:r w:rsidR="00F97CF2" w:rsidRP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ly</w:t>
            </w:r>
            <w:proofErr w:type="spellEnd"/>
            <w:r w:rsidR="00F97CF2" w:rsidRP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)</w:t>
            </w:r>
            <w:r w:rsid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 xml:space="preserve"> l</w:t>
            </w:r>
            <w:r w:rsidR="00F97CF2" w:rsidRP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anguage</w:t>
            </w:r>
            <w:r w:rsidR="003060FA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 xml:space="preserve"> i</w:t>
            </w:r>
            <w:r w:rsidR="00F97CF2" w:rsidRP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ndividual</w:t>
            </w:r>
            <w:r w:rsidR="003060FA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 xml:space="preserve"> l</w:t>
            </w:r>
            <w:r w:rsidR="00F97CF2" w:rsidRP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eisure</w:t>
            </w:r>
            <w:r w:rsidR="003060FA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 xml:space="preserve"> i</w:t>
            </w:r>
            <w:r w:rsidR="00F97CF2" w:rsidRP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nterfere</w:t>
            </w:r>
            <w:r w:rsidR="003060FA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 xml:space="preserve"> l</w:t>
            </w:r>
            <w:r w:rsidR="00F97CF2" w:rsidRPr="00F97CF2">
              <w:rPr>
                <w:rFonts w:ascii="Century Gothic" w:eastAsia="Arial Unicode MS" w:hAnsi="Century Gothic" w:cs="Segoe UI"/>
                <w:color w:val="000000"/>
                <w:sz w:val="20"/>
                <w:szCs w:val="20"/>
                <w:bdr w:val="nil"/>
                <w:lang w:val="en-US" w:eastAsia="en-US"/>
              </w:rPr>
              <w:t>ightning</w:t>
            </w:r>
          </w:p>
        </w:tc>
      </w:tr>
      <w:tr w:rsidR="00590764" w14:paraId="60C3AC3B" w14:textId="77777777" w:rsidTr="68046D6F">
        <w:tc>
          <w:tcPr>
            <w:tcW w:w="15309" w:type="dxa"/>
            <w:gridSpan w:val="7"/>
          </w:tcPr>
          <w:p w14:paraId="4518BAD1" w14:textId="77777777" w:rsidR="00590764" w:rsidRPr="00931D4E" w:rsidRDefault="00590764" w:rsidP="00590764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entury Gothic" w:hAnsi="Century Gothic" w:cs="Times"/>
                <w:b/>
                <w:color w:val="auto"/>
                <w:sz w:val="20"/>
                <w:szCs w:val="20"/>
              </w:rPr>
            </w:pPr>
          </w:p>
        </w:tc>
      </w:tr>
    </w:tbl>
    <w:p w14:paraId="2BE95BC6" w14:textId="7F6FD496" w:rsidR="00142958" w:rsidRPr="00142958" w:rsidRDefault="00142958" w:rsidP="0005393E">
      <w:pPr>
        <w:rPr>
          <w:rFonts w:ascii="Century Gothic" w:eastAsia="Calibri" w:hAnsi="Century Gothic" w:cs="Calibri"/>
          <w:sz w:val="32"/>
          <w:szCs w:val="32"/>
        </w:rPr>
      </w:pPr>
    </w:p>
    <w:sectPr w:rsidR="00142958" w:rsidRPr="00142958" w:rsidSect="00816349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222FC" w14:textId="77777777" w:rsidR="00111B25" w:rsidRDefault="00111B25" w:rsidP="00142958">
      <w:r>
        <w:separator/>
      </w:r>
    </w:p>
  </w:endnote>
  <w:endnote w:type="continuationSeparator" w:id="0">
    <w:p w14:paraId="74ED713B" w14:textId="77777777" w:rsidR="00111B25" w:rsidRDefault="00111B25" w:rsidP="00142958">
      <w:r>
        <w:continuationSeparator/>
      </w:r>
    </w:p>
  </w:endnote>
  <w:endnote w:type="continuationNotice" w:id="1">
    <w:p w14:paraId="19941611" w14:textId="77777777" w:rsidR="00111B25" w:rsidRDefault="00111B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4989F" w14:textId="77777777" w:rsidR="00111B25" w:rsidRDefault="00111B25" w:rsidP="00142958">
      <w:r>
        <w:separator/>
      </w:r>
    </w:p>
  </w:footnote>
  <w:footnote w:type="continuationSeparator" w:id="0">
    <w:p w14:paraId="3F1759EC" w14:textId="77777777" w:rsidR="00111B25" w:rsidRDefault="00111B25" w:rsidP="00142958">
      <w:r>
        <w:continuationSeparator/>
      </w:r>
    </w:p>
  </w:footnote>
  <w:footnote w:type="continuationNotice" w:id="1">
    <w:p w14:paraId="52A98040" w14:textId="77777777" w:rsidR="00111B25" w:rsidRDefault="00111B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00D4F"/>
    <w:multiLevelType w:val="hybridMultilevel"/>
    <w:tmpl w:val="9DC87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438B8"/>
    <w:multiLevelType w:val="hybridMultilevel"/>
    <w:tmpl w:val="6D5CE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D076C"/>
    <w:multiLevelType w:val="hybridMultilevel"/>
    <w:tmpl w:val="C1824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915F8"/>
    <w:multiLevelType w:val="hybridMultilevel"/>
    <w:tmpl w:val="DF10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8134C0"/>
    <w:multiLevelType w:val="hybridMultilevel"/>
    <w:tmpl w:val="F0101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C33CBA"/>
    <w:multiLevelType w:val="hybridMultilevel"/>
    <w:tmpl w:val="A41A1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C5C3E"/>
    <w:multiLevelType w:val="hybridMultilevel"/>
    <w:tmpl w:val="D2C6A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92771C"/>
    <w:multiLevelType w:val="hybridMultilevel"/>
    <w:tmpl w:val="8F180F64"/>
    <w:lvl w:ilvl="0" w:tplc="DF94D2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382B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5E1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2A1E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6AD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B27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36B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8A0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A095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3631737"/>
    <w:multiLevelType w:val="hybridMultilevel"/>
    <w:tmpl w:val="B45A8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0108B0"/>
    <w:multiLevelType w:val="hybridMultilevel"/>
    <w:tmpl w:val="E8CEA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84740B"/>
    <w:multiLevelType w:val="hybridMultilevel"/>
    <w:tmpl w:val="40D24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F22A64"/>
    <w:multiLevelType w:val="hybridMultilevel"/>
    <w:tmpl w:val="D0E6C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0894984">
    <w:abstractNumId w:val="8"/>
  </w:num>
  <w:num w:numId="2" w16cid:durableId="1938823531">
    <w:abstractNumId w:val="6"/>
  </w:num>
  <w:num w:numId="3" w16cid:durableId="1757970192">
    <w:abstractNumId w:val="9"/>
  </w:num>
  <w:num w:numId="4" w16cid:durableId="45378197">
    <w:abstractNumId w:val="1"/>
  </w:num>
  <w:num w:numId="5" w16cid:durableId="1931306778">
    <w:abstractNumId w:val="3"/>
  </w:num>
  <w:num w:numId="6" w16cid:durableId="1005547100">
    <w:abstractNumId w:val="0"/>
  </w:num>
  <w:num w:numId="7" w16cid:durableId="402021035">
    <w:abstractNumId w:val="2"/>
  </w:num>
  <w:num w:numId="8" w16cid:durableId="1095249451">
    <w:abstractNumId w:val="11"/>
  </w:num>
  <w:num w:numId="9" w16cid:durableId="1063211111">
    <w:abstractNumId w:val="4"/>
  </w:num>
  <w:num w:numId="10" w16cid:durableId="23141543">
    <w:abstractNumId w:val="5"/>
  </w:num>
  <w:num w:numId="11" w16cid:durableId="1345353658">
    <w:abstractNumId w:val="10"/>
  </w:num>
  <w:num w:numId="12" w16cid:durableId="17336953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58"/>
    <w:rsid w:val="00005C31"/>
    <w:rsid w:val="00014B73"/>
    <w:rsid w:val="0003582C"/>
    <w:rsid w:val="000424EE"/>
    <w:rsid w:val="000462DB"/>
    <w:rsid w:val="0005393E"/>
    <w:rsid w:val="00071F5B"/>
    <w:rsid w:val="00075983"/>
    <w:rsid w:val="00091120"/>
    <w:rsid w:val="0009731E"/>
    <w:rsid w:val="000A6B81"/>
    <w:rsid w:val="000B19E7"/>
    <w:rsid w:val="000B28B4"/>
    <w:rsid w:val="000C3CBF"/>
    <w:rsid w:val="000D418E"/>
    <w:rsid w:val="000E1975"/>
    <w:rsid w:val="000E2467"/>
    <w:rsid w:val="000E3CAD"/>
    <w:rsid w:val="000F0AD9"/>
    <w:rsid w:val="00111B25"/>
    <w:rsid w:val="001256BB"/>
    <w:rsid w:val="00142958"/>
    <w:rsid w:val="00150D6B"/>
    <w:rsid w:val="001A3943"/>
    <w:rsid w:val="001A4B46"/>
    <w:rsid w:val="001B18A7"/>
    <w:rsid w:val="001B3191"/>
    <w:rsid w:val="001B5AB0"/>
    <w:rsid w:val="001C5FA1"/>
    <w:rsid w:val="001D3024"/>
    <w:rsid w:val="001D3FCA"/>
    <w:rsid w:val="001D5082"/>
    <w:rsid w:val="001E61FA"/>
    <w:rsid w:val="001F2F5F"/>
    <w:rsid w:val="002056DE"/>
    <w:rsid w:val="002209D1"/>
    <w:rsid w:val="00221B66"/>
    <w:rsid w:val="0022341E"/>
    <w:rsid w:val="00230132"/>
    <w:rsid w:val="002310C5"/>
    <w:rsid w:val="0024154F"/>
    <w:rsid w:val="0024466E"/>
    <w:rsid w:val="002505FF"/>
    <w:rsid w:val="00264EA1"/>
    <w:rsid w:val="00265EC1"/>
    <w:rsid w:val="00274CEA"/>
    <w:rsid w:val="00284B25"/>
    <w:rsid w:val="00285B0A"/>
    <w:rsid w:val="002A14E9"/>
    <w:rsid w:val="002A4783"/>
    <w:rsid w:val="002B389F"/>
    <w:rsid w:val="002B5971"/>
    <w:rsid w:val="002B6C12"/>
    <w:rsid w:val="002D375C"/>
    <w:rsid w:val="002D4F33"/>
    <w:rsid w:val="002E2A81"/>
    <w:rsid w:val="002F6DF3"/>
    <w:rsid w:val="00302798"/>
    <w:rsid w:val="003060FA"/>
    <w:rsid w:val="003066F1"/>
    <w:rsid w:val="00307560"/>
    <w:rsid w:val="00314089"/>
    <w:rsid w:val="00314B10"/>
    <w:rsid w:val="00320961"/>
    <w:rsid w:val="00334C9D"/>
    <w:rsid w:val="003375C9"/>
    <w:rsid w:val="00350518"/>
    <w:rsid w:val="00351533"/>
    <w:rsid w:val="00362A86"/>
    <w:rsid w:val="003656C7"/>
    <w:rsid w:val="00375859"/>
    <w:rsid w:val="00376C43"/>
    <w:rsid w:val="003845AC"/>
    <w:rsid w:val="00384C26"/>
    <w:rsid w:val="00396BBC"/>
    <w:rsid w:val="003A568B"/>
    <w:rsid w:val="003B6256"/>
    <w:rsid w:val="003E1815"/>
    <w:rsid w:val="003E5D18"/>
    <w:rsid w:val="003E655D"/>
    <w:rsid w:val="003F4B62"/>
    <w:rsid w:val="003F6256"/>
    <w:rsid w:val="003F7C69"/>
    <w:rsid w:val="00437AF1"/>
    <w:rsid w:val="00451E0C"/>
    <w:rsid w:val="004639DA"/>
    <w:rsid w:val="004676FB"/>
    <w:rsid w:val="004A480D"/>
    <w:rsid w:val="004B2741"/>
    <w:rsid w:val="004B5277"/>
    <w:rsid w:val="004C2A37"/>
    <w:rsid w:val="004C7F9D"/>
    <w:rsid w:val="004D5AF6"/>
    <w:rsid w:val="004E32C8"/>
    <w:rsid w:val="004E5481"/>
    <w:rsid w:val="004F4328"/>
    <w:rsid w:val="00526367"/>
    <w:rsid w:val="005304AC"/>
    <w:rsid w:val="00565154"/>
    <w:rsid w:val="00565763"/>
    <w:rsid w:val="00570BAD"/>
    <w:rsid w:val="00590764"/>
    <w:rsid w:val="0059411C"/>
    <w:rsid w:val="005A054A"/>
    <w:rsid w:val="005A0BF1"/>
    <w:rsid w:val="005A56C2"/>
    <w:rsid w:val="005A697A"/>
    <w:rsid w:val="005B5858"/>
    <w:rsid w:val="005D5D64"/>
    <w:rsid w:val="00605802"/>
    <w:rsid w:val="00611612"/>
    <w:rsid w:val="00611DB0"/>
    <w:rsid w:val="0061519D"/>
    <w:rsid w:val="00627510"/>
    <w:rsid w:val="00640340"/>
    <w:rsid w:val="00642313"/>
    <w:rsid w:val="00665A4D"/>
    <w:rsid w:val="00675A58"/>
    <w:rsid w:val="00693543"/>
    <w:rsid w:val="006A43C0"/>
    <w:rsid w:val="006B243E"/>
    <w:rsid w:val="006D2E61"/>
    <w:rsid w:val="006E41F1"/>
    <w:rsid w:val="006F4B16"/>
    <w:rsid w:val="007020E2"/>
    <w:rsid w:val="007077BC"/>
    <w:rsid w:val="00717C96"/>
    <w:rsid w:val="007205E4"/>
    <w:rsid w:val="00771C42"/>
    <w:rsid w:val="007804BA"/>
    <w:rsid w:val="00784B68"/>
    <w:rsid w:val="0079434B"/>
    <w:rsid w:val="007A3CD4"/>
    <w:rsid w:val="007C1D13"/>
    <w:rsid w:val="007C2AA5"/>
    <w:rsid w:val="007C575B"/>
    <w:rsid w:val="007D2883"/>
    <w:rsid w:val="007D559F"/>
    <w:rsid w:val="007E6E1C"/>
    <w:rsid w:val="007F7A9B"/>
    <w:rsid w:val="00816349"/>
    <w:rsid w:val="008255C5"/>
    <w:rsid w:val="00826CAC"/>
    <w:rsid w:val="00827EEF"/>
    <w:rsid w:val="00832E95"/>
    <w:rsid w:val="00842CE6"/>
    <w:rsid w:val="00850367"/>
    <w:rsid w:val="00851CA2"/>
    <w:rsid w:val="00851E32"/>
    <w:rsid w:val="00864C49"/>
    <w:rsid w:val="0087500E"/>
    <w:rsid w:val="00883613"/>
    <w:rsid w:val="00891C40"/>
    <w:rsid w:val="008A1C04"/>
    <w:rsid w:val="008B4B21"/>
    <w:rsid w:val="008D08D9"/>
    <w:rsid w:val="008D60DD"/>
    <w:rsid w:val="008E4635"/>
    <w:rsid w:val="008F0940"/>
    <w:rsid w:val="008F1D41"/>
    <w:rsid w:val="009048D6"/>
    <w:rsid w:val="009445D5"/>
    <w:rsid w:val="0095106D"/>
    <w:rsid w:val="00956D3D"/>
    <w:rsid w:val="00980E75"/>
    <w:rsid w:val="0098440C"/>
    <w:rsid w:val="009C19AF"/>
    <w:rsid w:val="009C2096"/>
    <w:rsid w:val="009D6B09"/>
    <w:rsid w:val="009E0B8F"/>
    <w:rsid w:val="009E14E2"/>
    <w:rsid w:val="00A01B4D"/>
    <w:rsid w:val="00A12B79"/>
    <w:rsid w:val="00A306BB"/>
    <w:rsid w:val="00A33743"/>
    <w:rsid w:val="00A33918"/>
    <w:rsid w:val="00A35699"/>
    <w:rsid w:val="00A467BB"/>
    <w:rsid w:val="00A63639"/>
    <w:rsid w:val="00A81552"/>
    <w:rsid w:val="00A82F0D"/>
    <w:rsid w:val="00A8372C"/>
    <w:rsid w:val="00A862E9"/>
    <w:rsid w:val="00A86C3F"/>
    <w:rsid w:val="00A91A6C"/>
    <w:rsid w:val="00A93AFA"/>
    <w:rsid w:val="00AA7C14"/>
    <w:rsid w:val="00AB0AE4"/>
    <w:rsid w:val="00AC61DD"/>
    <w:rsid w:val="00AD2B7D"/>
    <w:rsid w:val="00AF0719"/>
    <w:rsid w:val="00B06CDB"/>
    <w:rsid w:val="00B14D2E"/>
    <w:rsid w:val="00B14E12"/>
    <w:rsid w:val="00B202A4"/>
    <w:rsid w:val="00B2509B"/>
    <w:rsid w:val="00B45BFE"/>
    <w:rsid w:val="00B50B00"/>
    <w:rsid w:val="00B56510"/>
    <w:rsid w:val="00B57E0D"/>
    <w:rsid w:val="00B71BA0"/>
    <w:rsid w:val="00B741F3"/>
    <w:rsid w:val="00B77F26"/>
    <w:rsid w:val="00B82E7B"/>
    <w:rsid w:val="00B854D9"/>
    <w:rsid w:val="00B936D1"/>
    <w:rsid w:val="00B93D55"/>
    <w:rsid w:val="00BA3674"/>
    <w:rsid w:val="00BB76F9"/>
    <w:rsid w:val="00BD05A3"/>
    <w:rsid w:val="00BD67CA"/>
    <w:rsid w:val="00BF6C71"/>
    <w:rsid w:val="00C1493D"/>
    <w:rsid w:val="00C2333C"/>
    <w:rsid w:val="00C27331"/>
    <w:rsid w:val="00C43094"/>
    <w:rsid w:val="00C7466C"/>
    <w:rsid w:val="00C8103B"/>
    <w:rsid w:val="00C85269"/>
    <w:rsid w:val="00C96EAC"/>
    <w:rsid w:val="00CA584A"/>
    <w:rsid w:val="00CC4C6C"/>
    <w:rsid w:val="00CC6971"/>
    <w:rsid w:val="00CD2F90"/>
    <w:rsid w:val="00CE7B7B"/>
    <w:rsid w:val="00D12627"/>
    <w:rsid w:val="00D25D04"/>
    <w:rsid w:val="00D408FC"/>
    <w:rsid w:val="00D41823"/>
    <w:rsid w:val="00D44FE9"/>
    <w:rsid w:val="00D57763"/>
    <w:rsid w:val="00D754A0"/>
    <w:rsid w:val="00D901F2"/>
    <w:rsid w:val="00D90CA7"/>
    <w:rsid w:val="00D91079"/>
    <w:rsid w:val="00D946FF"/>
    <w:rsid w:val="00D97450"/>
    <w:rsid w:val="00DB1403"/>
    <w:rsid w:val="00DE3D2C"/>
    <w:rsid w:val="00DE4591"/>
    <w:rsid w:val="00DF0C01"/>
    <w:rsid w:val="00E07ABA"/>
    <w:rsid w:val="00E266F2"/>
    <w:rsid w:val="00E35A2E"/>
    <w:rsid w:val="00E40F0B"/>
    <w:rsid w:val="00E5363A"/>
    <w:rsid w:val="00E5552B"/>
    <w:rsid w:val="00E5736F"/>
    <w:rsid w:val="00E71202"/>
    <w:rsid w:val="00E753FB"/>
    <w:rsid w:val="00E916FF"/>
    <w:rsid w:val="00EA4D4B"/>
    <w:rsid w:val="00EC64B1"/>
    <w:rsid w:val="00ED2F6D"/>
    <w:rsid w:val="00EE24E7"/>
    <w:rsid w:val="00EE3D3E"/>
    <w:rsid w:val="00EE5227"/>
    <w:rsid w:val="00F0041E"/>
    <w:rsid w:val="00F04C87"/>
    <w:rsid w:val="00F05EE1"/>
    <w:rsid w:val="00F11557"/>
    <w:rsid w:val="00F1421C"/>
    <w:rsid w:val="00F24245"/>
    <w:rsid w:val="00F267B0"/>
    <w:rsid w:val="00F303AF"/>
    <w:rsid w:val="00F4017B"/>
    <w:rsid w:val="00F63F4C"/>
    <w:rsid w:val="00F85DE4"/>
    <w:rsid w:val="00F97CF2"/>
    <w:rsid w:val="00FA7846"/>
    <w:rsid w:val="00FC0F91"/>
    <w:rsid w:val="00FE5131"/>
    <w:rsid w:val="00FF296B"/>
    <w:rsid w:val="00FF7389"/>
    <w:rsid w:val="2A6F262D"/>
    <w:rsid w:val="53A203ED"/>
    <w:rsid w:val="57EB9D0F"/>
    <w:rsid w:val="68046D6F"/>
    <w:rsid w:val="6BB0C936"/>
    <w:rsid w:val="6D4B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E8EA89"/>
  <w15:chartTrackingRefBased/>
  <w15:docId w15:val="{5B21A9E5-5CF6-402B-B63A-B4C6B845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639D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9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2958"/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429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2958"/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table" w:styleId="TableGrid">
    <w:name w:val="Table Grid"/>
    <w:basedOn w:val="TableNormal"/>
    <w:uiPriority w:val="39"/>
    <w:rsid w:val="001429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2">
    <w:name w:val="Colorful List - Accent 12"/>
    <w:uiPriority w:val="34"/>
    <w:qFormat/>
    <w:rsid w:val="00142958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251" w:lineRule="auto"/>
      <w:ind w:left="720"/>
    </w:pPr>
    <w:rPr>
      <w:rFonts w:ascii="Calibri" w:eastAsia="Calibri" w:hAnsi="Calibri" w:cs="Calibri"/>
      <w:color w:val="000000"/>
      <w:kern w:val="0"/>
      <w:u w:color="000000"/>
      <w:bdr w:val="nil"/>
      <w:lang w:val="en-US"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81634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lang w:val="en-GB"/>
    </w:rPr>
  </w:style>
  <w:style w:type="paragraph" w:customStyle="1" w:styleId="paragraph">
    <w:name w:val="paragraph"/>
    <w:basedOn w:val="Normal"/>
    <w:rsid w:val="0009112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en-GB" w:eastAsia="en-GB"/>
    </w:rPr>
  </w:style>
  <w:style w:type="character" w:customStyle="1" w:styleId="normaltextrun">
    <w:name w:val="normaltextrun"/>
    <w:basedOn w:val="DefaultParagraphFont"/>
    <w:rsid w:val="00091120"/>
  </w:style>
  <w:style w:type="character" w:customStyle="1" w:styleId="eop">
    <w:name w:val="eop"/>
    <w:basedOn w:val="DefaultParagraphFont"/>
    <w:rsid w:val="00091120"/>
  </w:style>
  <w:style w:type="character" w:customStyle="1" w:styleId="scxw262602667">
    <w:name w:val="scxw262602667"/>
    <w:basedOn w:val="DefaultParagraphFont"/>
    <w:rsid w:val="007C5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2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744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58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47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F6250A32CAB4088482CD90AB145B0" ma:contentTypeVersion="14" ma:contentTypeDescription="Create a new document." ma:contentTypeScope="" ma:versionID="5b9f052d13745d6feafe1d2ec4084ead">
  <xsd:schema xmlns:xsd="http://www.w3.org/2001/XMLSchema" xmlns:xs="http://www.w3.org/2001/XMLSchema" xmlns:p="http://schemas.microsoft.com/office/2006/metadata/properties" xmlns:ns2="06392d52-54bb-4981-85a8-bfd1373fa3f0" xmlns:ns3="18181757-a2db-4a7e-98b2-8fa34ceed0da" targetNamespace="http://schemas.microsoft.com/office/2006/metadata/properties" ma:root="true" ma:fieldsID="9b659091472cdd48a63073699b792e2d" ns2:_="" ns3:_="">
    <xsd:import namespace="06392d52-54bb-4981-85a8-bfd1373fa3f0"/>
    <xsd:import namespace="18181757-a2db-4a7e-98b2-8fa34ceed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92d52-54bb-4981-85a8-bfd1373fa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757-a2db-4a7e-98b2-8fa34ceed0da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392d52-54bb-4981-85a8-bfd1373fa3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13EAB4-64C9-4864-9708-543EB310B7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B76DBF-B552-4E90-81E6-D222B898E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392d52-54bb-4981-85a8-bfd1373fa3f0"/>
    <ds:schemaRef ds:uri="18181757-a2db-4a7e-98b2-8fa34ceed0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405DAC-7091-486E-B63B-790C84450623}">
  <ds:schemaRefs>
    <ds:schemaRef ds:uri="http://schemas.microsoft.com/office/2006/metadata/properties"/>
    <ds:schemaRef ds:uri="http://schemas.microsoft.com/office/infopath/2007/PartnerControls"/>
    <ds:schemaRef ds:uri="06392d52-54bb-4981-85a8-bfd1373fa3f0"/>
  </ds:schemaRefs>
</ds:datastoreItem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1113</Words>
  <Characters>6348</Characters>
  <Application>Microsoft Office Word</Application>
  <DocSecurity>0</DocSecurity>
  <Lines>52</Lines>
  <Paragraphs>14</Paragraphs>
  <ScaleCrop>false</ScaleCrop>
  <Company/>
  <LinksUpToDate>false</LinksUpToDate>
  <CharactersWithSpaces>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Ingall</dc:creator>
  <cp:keywords/>
  <dc:description/>
  <cp:lastModifiedBy>Melanie Pickford</cp:lastModifiedBy>
  <cp:revision>4</cp:revision>
  <cp:lastPrinted>2025-01-08T15:24:00Z</cp:lastPrinted>
  <dcterms:created xsi:type="dcterms:W3CDTF">2025-03-13T15:00:00Z</dcterms:created>
  <dcterms:modified xsi:type="dcterms:W3CDTF">2025-03-13T19:07:00Z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0x010100F60F6250A32CAB4088482CD90AB145B0</vt:lpwstr>
  </property>
  <property fmtid="{D5CDD505-2E9C-101B-9397-08002B2CF9AE}" pid="3" name="MediaServiceImageTags">
    <vt:lpwstr/>
  </property>
</Properties>
</file>